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885FC" w14:textId="77777777" w:rsidR="00B66A78" w:rsidRPr="00897B78" w:rsidRDefault="00B66A78" w:rsidP="00B66A78">
      <w:pPr>
        <w:ind w:firstLine="1304"/>
        <w:rPr>
          <w:rFonts w:ascii="IBM Plex Sans" w:hAnsi="IBM Plex Sans" w:cs="Segoe UI"/>
          <w:sz w:val="52"/>
          <w:szCs w:val="52"/>
        </w:rPr>
      </w:pPr>
    </w:p>
    <w:p w14:paraId="49A8F8BA" w14:textId="77777777" w:rsidR="00B66A78" w:rsidRPr="00897B78" w:rsidRDefault="00B66A78" w:rsidP="00B66A78">
      <w:pPr>
        <w:ind w:firstLine="1304"/>
        <w:rPr>
          <w:rFonts w:ascii="IBM Plex Sans" w:hAnsi="IBM Plex Sans" w:cs="Segoe UI"/>
          <w:sz w:val="52"/>
          <w:szCs w:val="52"/>
        </w:rPr>
      </w:pPr>
      <w:r w:rsidRPr="00897B78">
        <w:rPr>
          <w:rFonts w:ascii="IBM Plex Sans" w:hAnsi="IBM Plex Sans" w:cs="Segoe UI"/>
          <w:noProof/>
          <w:sz w:val="52"/>
          <w:szCs w:val="52"/>
        </w:rPr>
        <w:drawing>
          <wp:inline distT="0" distB="0" distL="0" distR="0" wp14:anchorId="12515BB2" wp14:editId="56377CC7">
            <wp:extent cx="4248150" cy="476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inline>
        </w:drawing>
      </w:r>
    </w:p>
    <w:p w14:paraId="725ACBC9" w14:textId="368B109D" w:rsidR="00B66A78" w:rsidRPr="00897B78" w:rsidRDefault="00F53FDF" w:rsidP="00B66A78">
      <w:pPr>
        <w:jc w:val="center"/>
        <w:rPr>
          <w:rFonts w:ascii="IBM Plex Sans" w:hAnsi="IBM Plex Sans" w:cs="Segoe UI"/>
          <w:sz w:val="52"/>
          <w:szCs w:val="52"/>
        </w:rPr>
      </w:pPr>
      <w:r w:rsidRPr="00897B78">
        <w:rPr>
          <w:rFonts w:ascii="IBM Plex Sans" w:hAnsi="IBM Plex Sans" w:cs="Segoe UI"/>
          <w:sz w:val="52"/>
          <w:szCs w:val="52"/>
        </w:rPr>
        <w:t xml:space="preserve">Aftale om </w:t>
      </w:r>
      <w:r w:rsidR="00141178">
        <w:rPr>
          <w:rFonts w:ascii="IBM Plex Sans" w:hAnsi="IBM Plex Sans" w:cs="Segoe UI"/>
          <w:sz w:val="52"/>
          <w:szCs w:val="52"/>
        </w:rPr>
        <w:t>at dele</w:t>
      </w:r>
      <w:r w:rsidRPr="00897B78">
        <w:rPr>
          <w:rFonts w:ascii="IBM Plex Sans" w:hAnsi="IBM Plex Sans" w:cs="Segoe UI"/>
          <w:sz w:val="52"/>
          <w:szCs w:val="52"/>
        </w:rPr>
        <w:t xml:space="preserve"> data</w:t>
      </w:r>
      <w:r w:rsidR="00141178">
        <w:rPr>
          <w:rFonts w:ascii="IBM Plex Sans" w:hAnsi="IBM Plex Sans" w:cs="Segoe UI"/>
          <w:sz w:val="52"/>
          <w:szCs w:val="52"/>
        </w:rPr>
        <w:t xml:space="preserve"> med andre</w:t>
      </w:r>
    </w:p>
    <w:p w14:paraId="2048E485" w14:textId="77777777" w:rsidR="00B66A78" w:rsidRPr="00897B78" w:rsidRDefault="00000000" w:rsidP="00B66A78">
      <w:pPr>
        <w:jc w:val="center"/>
        <w:rPr>
          <w:rFonts w:ascii="IBM Plex Sans" w:hAnsi="IBM Plex Sans" w:cs="Segoe UI"/>
          <w:sz w:val="52"/>
          <w:szCs w:val="52"/>
        </w:rPr>
      </w:pPr>
      <w:sdt>
        <w:sdtPr>
          <w:rPr>
            <w:rFonts w:ascii="IBM Plex Sans" w:hAnsi="IBM Plex Sans" w:cs="Segoe UI"/>
            <w:sz w:val="52"/>
            <w:szCs w:val="52"/>
          </w:rPr>
          <w:id w:val="1146554769"/>
          <w:placeholder>
            <w:docPart w:val="641A666ADF7A422AB03A28B26C2A919F"/>
          </w:placeholder>
          <w:showingPlcHdr/>
        </w:sdtPr>
        <w:sdtContent>
          <w:r w:rsidR="00B66A78" w:rsidRPr="00897B78">
            <w:rPr>
              <w:rFonts w:ascii="IBM Plex Sans" w:hAnsi="IBM Plex Sans" w:cs="Segoe UI"/>
              <w:b/>
              <w:sz w:val="52"/>
              <w:szCs w:val="52"/>
              <w:highlight w:val="lightGray"/>
            </w:rPr>
            <w:t>Firmanavn</w:t>
          </w:r>
        </w:sdtContent>
      </w:sdt>
    </w:p>
    <w:p w14:paraId="27737798" w14:textId="77777777" w:rsidR="00B66A78" w:rsidRPr="00897B78" w:rsidRDefault="00B66A78" w:rsidP="00B66A78">
      <w:pPr>
        <w:jc w:val="center"/>
        <w:rPr>
          <w:rFonts w:ascii="IBM Plex Sans" w:hAnsi="IBM Plex Sans" w:cs="Segoe UI"/>
          <w:b/>
          <w:sz w:val="52"/>
          <w:szCs w:val="52"/>
        </w:rPr>
        <w:sectPr w:rsidR="00B66A78" w:rsidRPr="00897B78" w:rsidSect="002D75C5">
          <w:headerReference w:type="default" r:id="rId8"/>
          <w:footerReference w:type="default" r:id="rId9"/>
          <w:footerReference w:type="first" r:id="rId10"/>
          <w:type w:val="nextColumn"/>
          <w:pgSz w:w="11907" w:h="16840" w:code="9"/>
          <w:pgMar w:top="1701" w:right="1134" w:bottom="1701" w:left="1134" w:header="709" w:footer="709" w:gutter="0"/>
          <w:cols w:space="708"/>
          <w:vAlign w:val="center"/>
          <w:titlePg/>
          <w:docGrid w:linePitch="326"/>
        </w:sectPr>
      </w:pPr>
    </w:p>
    <w:p w14:paraId="13BFBB51" w14:textId="77777777" w:rsidR="00B66A78" w:rsidRPr="00897B78" w:rsidRDefault="00B66A78" w:rsidP="00B66A78">
      <w:pPr>
        <w:rPr>
          <w:rFonts w:ascii="IBM Plex Sans" w:hAnsi="IBM Plex Sans" w:cs="Segoe UI"/>
          <w:sz w:val="22"/>
          <w:szCs w:val="22"/>
        </w:rPr>
      </w:pPr>
      <w:r w:rsidRPr="00897B78">
        <w:rPr>
          <w:rFonts w:ascii="IBM Plex Sans" w:hAnsi="IBM Plex Sans" w:cs="Segoe UI"/>
          <w:i/>
          <w:noProof/>
          <w:sz w:val="22"/>
          <w:szCs w:val="22"/>
        </w:rPr>
        <w:lastRenderedPageBreak/>
        <mc:AlternateContent>
          <mc:Choice Requires="wps">
            <w:drawing>
              <wp:anchor distT="0" distB="0" distL="114300" distR="114300" simplePos="0" relativeHeight="251659264" behindDoc="0" locked="0" layoutInCell="1" allowOverlap="1" wp14:anchorId="29BAB237" wp14:editId="7A53AC3D">
                <wp:simplePos x="0" y="0"/>
                <wp:positionH relativeFrom="margin">
                  <wp:posOffset>66040</wp:posOffset>
                </wp:positionH>
                <wp:positionV relativeFrom="paragraph">
                  <wp:posOffset>57150</wp:posOffset>
                </wp:positionV>
                <wp:extent cx="5572125" cy="791845"/>
                <wp:effectExtent l="0" t="0" r="28575" b="27305"/>
                <wp:wrapNone/>
                <wp:docPr id="2" name="Rektangel 2"/>
                <wp:cNvGraphicFramePr/>
                <a:graphic xmlns:a="http://schemas.openxmlformats.org/drawingml/2006/main">
                  <a:graphicData uri="http://schemas.microsoft.com/office/word/2010/wordprocessingShape">
                    <wps:wsp>
                      <wps:cNvSpPr/>
                      <wps:spPr>
                        <a:xfrm>
                          <a:off x="0" y="0"/>
                          <a:ext cx="5572125" cy="791845"/>
                        </a:xfrm>
                        <a:prstGeom prst="rect">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1F768F" w14:textId="34E2F93C" w:rsidR="00B66A78" w:rsidRPr="005C6498" w:rsidRDefault="00B66A78" w:rsidP="00B66A78">
                            <w:pPr>
                              <w:rPr>
                                <w:rFonts w:ascii="IBM Plex Sans" w:hAnsi="IBM Plex Sans"/>
                                <w:i/>
                                <w:iCs/>
                                <w:color w:val="000000" w:themeColor="text1"/>
                                <w:sz w:val="22"/>
                                <w:szCs w:val="18"/>
                              </w:rPr>
                            </w:pPr>
                            <w:r w:rsidRPr="009E0360">
                              <w:rPr>
                                <w:rFonts w:ascii="IBM Plex Sans" w:hAnsi="IBM Plex Sans"/>
                                <w:i/>
                                <w:iCs/>
                                <w:color w:val="000000" w:themeColor="text1"/>
                                <w:sz w:val="22"/>
                                <w:szCs w:val="18"/>
                              </w:rPr>
                              <w:t xml:space="preserve">Dette er et eksempel på en </w:t>
                            </w:r>
                            <w:r w:rsidR="00AA4F68">
                              <w:rPr>
                                <w:rFonts w:ascii="IBM Plex Sans" w:hAnsi="IBM Plex Sans"/>
                                <w:i/>
                                <w:iCs/>
                                <w:color w:val="000000" w:themeColor="text1"/>
                                <w:sz w:val="22"/>
                                <w:szCs w:val="18"/>
                              </w:rPr>
                              <w:t>aftaleskabelon</w:t>
                            </w:r>
                            <w:r w:rsidRPr="009E0360">
                              <w:rPr>
                                <w:rFonts w:ascii="IBM Plex Sans" w:hAnsi="IBM Plex Sans"/>
                                <w:i/>
                                <w:iCs/>
                                <w:color w:val="000000" w:themeColor="text1"/>
                                <w:sz w:val="22"/>
                                <w:szCs w:val="18"/>
                              </w:rPr>
                              <w:t xml:space="preserve"> </w:t>
                            </w:r>
                            <w:r w:rsidR="004C30FD">
                              <w:rPr>
                                <w:rFonts w:ascii="IBM Plex Sans" w:hAnsi="IBM Plex Sans"/>
                                <w:i/>
                                <w:iCs/>
                                <w:color w:val="000000" w:themeColor="text1"/>
                                <w:sz w:val="22"/>
                                <w:szCs w:val="18"/>
                              </w:rPr>
                              <w:t>til deling af data</w:t>
                            </w:r>
                            <w:r w:rsidR="00827F30">
                              <w:rPr>
                                <w:rFonts w:ascii="IBM Plex Sans" w:hAnsi="IBM Plex Sans"/>
                                <w:i/>
                                <w:iCs/>
                                <w:color w:val="000000" w:themeColor="text1"/>
                                <w:sz w:val="22"/>
                                <w:szCs w:val="18"/>
                              </w:rPr>
                              <w:t xml:space="preserve"> med andre</w:t>
                            </w:r>
                            <w:r w:rsidRPr="009E0360">
                              <w:rPr>
                                <w:rFonts w:ascii="IBM Plex Sans" w:hAnsi="IBM Plex Sans"/>
                                <w:i/>
                                <w:iCs/>
                                <w:color w:val="000000" w:themeColor="text1"/>
                                <w:sz w:val="22"/>
                                <w:szCs w:val="18"/>
                              </w:rPr>
                              <w:t>.</w:t>
                            </w:r>
                            <w:r>
                              <w:rPr>
                                <w:rFonts w:ascii="IBM Plex Sans" w:hAnsi="IBM Plex Sans"/>
                                <w:i/>
                                <w:iCs/>
                                <w:color w:val="000000" w:themeColor="text1"/>
                                <w:sz w:val="22"/>
                                <w:szCs w:val="18"/>
                              </w:rPr>
                              <w:t xml:space="preserve"> </w:t>
                            </w:r>
                            <w:r w:rsidRPr="009E0360">
                              <w:rPr>
                                <w:rFonts w:ascii="IBM Plex Sans" w:hAnsi="IBM Plex Sans"/>
                                <w:i/>
                                <w:iCs/>
                                <w:color w:val="000000" w:themeColor="text1"/>
                                <w:sz w:val="22"/>
                                <w:szCs w:val="18"/>
                              </w:rPr>
                              <w:t>Brug af dokumentet er på eget ansvar, og vi opfordrer dig derfor til at rådføre dig med en professionel rådgiver</w:t>
                            </w:r>
                            <w:r w:rsidR="00C65BD7">
                              <w:rPr>
                                <w:rFonts w:ascii="IBM Plex Sans" w:hAnsi="IBM Plex Sans"/>
                                <w:i/>
                                <w:iCs/>
                                <w:color w:val="000000" w:themeColor="text1"/>
                                <w:sz w:val="22"/>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AB237" id="Rektangel 2" o:spid="_x0000_s1026" style="position:absolute;margin-left:5.2pt;margin-top:4.5pt;width:438.75pt;height:62.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" filled="f" strokecolor="#95b3d7 [1940]" strokeweight="2pt">
                <v:textbox>
                  <w:txbxContent>
                    <w:p w14:paraId="521F768F" w14:textId="34E2F93C" w:rsidR="00B66A78" w:rsidRPr="005C6498" w:rsidRDefault="00B66A78" w:rsidP="00B66A78">
                      <w:pPr>
                        <w:rPr>
                          <w:rFonts w:ascii="IBM Plex Sans" w:hAnsi="IBM Plex Sans"/>
                          <w:i/>
                          <w:iCs/>
                          <w:color w:val="000000" w:themeColor="text1"/>
                          <w:sz w:val="22"/>
                          <w:szCs w:val="18"/>
                        </w:rPr>
                      </w:pPr>
                      <w:r w:rsidRPr="009E0360">
                        <w:rPr>
                          <w:rFonts w:ascii="IBM Plex Sans" w:hAnsi="IBM Plex Sans"/>
                          <w:i/>
                          <w:iCs/>
                          <w:color w:val="000000" w:themeColor="text1"/>
                          <w:sz w:val="22"/>
                          <w:szCs w:val="18"/>
                        </w:rPr>
                        <w:t xml:space="preserve">Dette er et eksempel på en </w:t>
                      </w:r>
                      <w:r w:rsidR="00AA4F68">
                        <w:rPr>
                          <w:rFonts w:ascii="IBM Plex Sans" w:hAnsi="IBM Plex Sans"/>
                          <w:i/>
                          <w:iCs/>
                          <w:color w:val="000000" w:themeColor="text1"/>
                          <w:sz w:val="22"/>
                          <w:szCs w:val="18"/>
                        </w:rPr>
                        <w:t>aftaleskabelon</w:t>
                      </w:r>
                      <w:r w:rsidRPr="009E0360">
                        <w:rPr>
                          <w:rFonts w:ascii="IBM Plex Sans" w:hAnsi="IBM Plex Sans"/>
                          <w:i/>
                          <w:iCs/>
                          <w:color w:val="000000" w:themeColor="text1"/>
                          <w:sz w:val="22"/>
                          <w:szCs w:val="18"/>
                        </w:rPr>
                        <w:t xml:space="preserve"> </w:t>
                      </w:r>
                      <w:r w:rsidR="004C30FD">
                        <w:rPr>
                          <w:rFonts w:ascii="IBM Plex Sans" w:hAnsi="IBM Plex Sans"/>
                          <w:i/>
                          <w:iCs/>
                          <w:color w:val="000000" w:themeColor="text1"/>
                          <w:sz w:val="22"/>
                          <w:szCs w:val="18"/>
                        </w:rPr>
                        <w:t>til deling af data</w:t>
                      </w:r>
                      <w:r w:rsidR="00827F30">
                        <w:rPr>
                          <w:rFonts w:ascii="IBM Plex Sans" w:hAnsi="IBM Plex Sans"/>
                          <w:i/>
                          <w:iCs/>
                          <w:color w:val="000000" w:themeColor="text1"/>
                          <w:sz w:val="22"/>
                          <w:szCs w:val="18"/>
                        </w:rPr>
                        <w:t xml:space="preserve"> med andre</w:t>
                      </w:r>
                      <w:r w:rsidRPr="009E0360">
                        <w:rPr>
                          <w:rFonts w:ascii="IBM Plex Sans" w:hAnsi="IBM Plex Sans"/>
                          <w:i/>
                          <w:iCs/>
                          <w:color w:val="000000" w:themeColor="text1"/>
                          <w:sz w:val="22"/>
                          <w:szCs w:val="18"/>
                        </w:rPr>
                        <w:t>.</w:t>
                      </w:r>
                      <w:r>
                        <w:rPr>
                          <w:rFonts w:ascii="IBM Plex Sans" w:hAnsi="IBM Plex Sans"/>
                          <w:i/>
                          <w:iCs/>
                          <w:color w:val="000000" w:themeColor="text1"/>
                          <w:sz w:val="22"/>
                          <w:szCs w:val="18"/>
                        </w:rPr>
                        <w:t xml:space="preserve"> </w:t>
                      </w:r>
                      <w:r w:rsidRPr="009E0360">
                        <w:rPr>
                          <w:rFonts w:ascii="IBM Plex Sans" w:hAnsi="IBM Plex Sans"/>
                          <w:i/>
                          <w:iCs/>
                          <w:color w:val="000000" w:themeColor="text1"/>
                          <w:sz w:val="22"/>
                          <w:szCs w:val="18"/>
                        </w:rPr>
                        <w:t>Brug af dokumentet er på eget ansvar, og vi opfordrer dig derfor til at rådføre dig med en professionel rådgiver</w:t>
                      </w:r>
                      <w:r w:rsidR="00C65BD7">
                        <w:rPr>
                          <w:rFonts w:ascii="IBM Plex Sans" w:hAnsi="IBM Plex Sans"/>
                          <w:i/>
                          <w:iCs/>
                          <w:color w:val="000000" w:themeColor="text1"/>
                          <w:sz w:val="22"/>
                          <w:szCs w:val="18"/>
                        </w:rPr>
                        <w:t>.</w:t>
                      </w:r>
                    </w:p>
                  </w:txbxContent>
                </v:textbox>
                <w10:wrap anchorx="margin"/>
              </v:rect>
            </w:pict>
          </mc:Fallback>
        </mc:AlternateContent>
      </w:r>
    </w:p>
    <w:p w14:paraId="3D81D5A3" w14:textId="77777777" w:rsidR="00B66A78" w:rsidRPr="00897B78" w:rsidRDefault="00B66A78" w:rsidP="00B66A78">
      <w:pPr>
        <w:rPr>
          <w:rFonts w:ascii="IBM Plex Sans" w:hAnsi="IBM Plex Sans" w:cs="Segoe UI"/>
          <w:sz w:val="22"/>
          <w:szCs w:val="22"/>
        </w:rPr>
      </w:pPr>
    </w:p>
    <w:p w14:paraId="38EDA56F" w14:textId="77777777" w:rsidR="00B66A78" w:rsidRPr="00897B78" w:rsidRDefault="00B66A78" w:rsidP="00B66A78">
      <w:pPr>
        <w:rPr>
          <w:rFonts w:ascii="IBM Plex Sans" w:hAnsi="IBM Plex Sans" w:cs="Segoe UI"/>
          <w:sz w:val="22"/>
          <w:szCs w:val="22"/>
        </w:rPr>
      </w:pPr>
    </w:p>
    <w:p w14:paraId="0FF0574A" w14:textId="77777777" w:rsidR="00B66A78" w:rsidRPr="00897B78" w:rsidRDefault="00B66A78" w:rsidP="00B66A78">
      <w:pPr>
        <w:rPr>
          <w:rFonts w:ascii="IBM Plex Sans" w:hAnsi="IBM Plex Sans" w:cs="Segoe UI"/>
          <w:sz w:val="22"/>
          <w:szCs w:val="22"/>
        </w:rPr>
      </w:pPr>
    </w:p>
    <w:p w14:paraId="068FD56B" w14:textId="77777777" w:rsidR="0050719D" w:rsidRPr="00897B78" w:rsidRDefault="0050719D">
      <w:pPr>
        <w:rPr>
          <w:rFonts w:ascii="IBM Plex Sans" w:hAnsi="IBM Plex Sans"/>
        </w:rPr>
      </w:pPr>
    </w:p>
    <w:p w14:paraId="7EC5B821" w14:textId="77777777" w:rsidR="00752F7F" w:rsidRPr="00897B78" w:rsidRDefault="00752F7F">
      <w:pPr>
        <w:rPr>
          <w:rFonts w:ascii="IBM Plex Sans" w:hAnsi="IBM Plex Sans"/>
        </w:rPr>
      </w:pPr>
    </w:p>
    <w:p w14:paraId="662179F5" w14:textId="77777777" w:rsidR="00752F7F" w:rsidRPr="00897B78" w:rsidRDefault="00752F7F">
      <w:pPr>
        <w:rPr>
          <w:rFonts w:ascii="IBM Plex Sans" w:hAnsi="IBM Plex Sans"/>
        </w:rPr>
      </w:pPr>
    </w:p>
    <w:p w14:paraId="03577F73" w14:textId="77777777" w:rsidR="00752F7F" w:rsidRPr="00897B78" w:rsidRDefault="00752F7F" w:rsidP="00752F7F">
      <w:pPr>
        <w:rPr>
          <w:rFonts w:ascii="IBM Plex Sans" w:hAnsi="IBM Plex Sans"/>
          <w:szCs w:val="24"/>
        </w:rPr>
      </w:pPr>
      <w:r w:rsidRPr="00897B78">
        <w:rPr>
          <w:rFonts w:ascii="IBM Plex Sans" w:hAnsi="IBM Plex Sans"/>
          <w:b/>
          <w:szCs w:val="24"/>
        </w:rPr>
        <w:t>mellem</w:t>
      </w:r>
    </w:p>
    <w:p w14:paraId="4EC11D31" w14:textId="77777777" w:rsidR="00752F7F" w:rsidRPr="00897B78" w:rsidRDefault="00752F7F" w:rsidP="00752F7F">
      <w:pPr>
        <w:rPr>
          <w:rFonts w:ascii="IBM Plex Sans" w:hAnsi="IBM Plex Sans"/>
          <w:szCs w:val="24"/>
        </w:rPr>
      </w:pPr>
    </w:p>
    <w:p w14:paraId="6189C667" w14:textId="77777777" w:rsidR="00752F7F" w:rsidRPr="00897B78" w:rsidRDefault="00000000" w:rsidP="00752F7F">
      <w:pPr>
        <w:rPr>
          <w:rFonts w:ascii="IBM Plex Sans" w:hAnsi="IBM Plex Sans"/>
          <w:szCs w:val="24"/>
        </w:rPr>
      </w:pPr>
      <w:sdt>
        <w:sdtPr>
          <w:rPr>
            <w:rFonts w:ascii="IBM Plex Sans" w:hAnsi="IBM Plex Sans"/>
            <w:szCs w:val="24"/>
          </w:rPr>
          <w:alias w:val="Indsæt din virksomheds navn og adresse."/>
          <w:tag w:val="Indsæt din virksomheds navn og adresse"/>
          <w:id w:val="1217933398"/>
          <w:placeholder>
            <w:docPart w:val="C9EF51EFDD8C41EB9F87BB53D4F569E8"/>
          </w:placeholder>
          <w:temporary/>
          <w:showingPlcHdr/>
          <w15:appearance w15:val="tags"/>
          <w:text w:multiLine="1"/>
        </w:sdtPr>
        <w:sdtContent>
          <w:r w:rsidR="00752F7F" w:rsidRPr="00897B78">
            <w:rPr>
              <w:rStyle w:val="Pladsholdertekst"/>
              <w:rFonts w:ascii="IBM Plex Sans" w:hAnsi="IBM Plex Sans"/>
              <w:szCs w:val="24"/>
            </w:rPr>
            <w:t>Klik eller tryk her for at skrive tekst.</w:t>
          </w:r>
        </w:sdtContent>
      </w:sdt>
    </w:p>
    <w:p w14:paraId="7D8D42F1" w14:textId="77777777" w:rsidR="00752F7F" w:rsidRPr="00897B78" w:rsidRDefault="00752F7F" w:rsidP="00752F7F">
      <w:pPr>
        <w:rPr>
          <w:rFonts w:ascii="IBM Plex Sans" w:hAnsi="IBM Plex Sans"/>
          <w:szCs w:val="24"/>
        </w:rPr>
      </w:pPr>
      <w:r w:rsidRPr="00897B78">
        <w:rPr>
          <w:rFonts w:ascii="IBM Plex Sans" w:hAnsi="IBM Plex Sans"/>
          <w:szCs w:val="24"/>
        </w:rPr>
        <w:t xml:space="preserve"> (herefter kaldet </w:t>
      </w:r>
      <w:commentRangeStart w:id="0"/>
      <w:r w:rsidRPr="00897B78">
        <w:rPr>
          <w:rFonts w:ascii="IBM Plex Sans" w:hAnsi="IBM Plex Sans"/>
          <w:szCs w:val="24"/>
        </w:rPr>
        <w:t>Leverandøren</w:t>
      </w:r>
      <w:commentRangeEnd w:id="0"/>
      <w:r w:rsidRPr="00897B78">
        <w:rPr>
          <w:rStyle w:val="Kommentarhenvisning"/>
          <w:rFonts w:ascii="IBM Plex Sans" w:hAnsi="IBM Plex Sans"/>
          <w:szCs w:val="24"/>
        </w:rPr>
        <w:commentReference w:id="0"/>
      </w:r>
      <w:r w:rsidRPr="00897B78">
        <w:rPr>
          <w:rFonts w:ascii="IBM Plex Sans" w:hAnsi="IBM Plex Sans"/>
          <w:szCs w:val="24"/>
        </w:rPr>
        <w:t>)</w:t>
      </w:r>
    </w:p>
    <w:p w14:paraId="2F4E1C7A" w14:textId="77777777" w:rsidR="00752F7F" w:rsidRPr="00897B78" w:rsidRDefault="00752F7F" w:rsidP="00752F7F">
      <w:pPr>
        <w:rPr>
          <w:rFonts w:ascii="IBM Plex Sans" w:hAnsi="IBM Plex Sans"/>
          <w:szCs w:val="24"/>
        </w:rPr>
      </w:pPr>
    </w:p>
    <w:p w14:paraId="62A730C9" w14:textId="77777777" w:rsidR="00752F7F" w:rsidRPr="00897B78" w:rsidRDefault="00752F7F" w:rsidP="00752F7F">
      <w:pPr>
        <w:rPr>
          <w:rFonts w:ascii="IBM Plex Sans" w:hAnsi="IBM Plex Sans"/>
          <w:b/>
          <w:bCs/>
          <w:szCs w:val="24"/>
        </w:rPr>
      </w:pPr>
      <w:r w:rsidRPr="00897B78">
        <w:rPr>
          <w:rFonts w:ascii="IBM Plex Sans" w:hAnsi="IBM Plex Sans"/>
          <w:b/>
          <w:szCs w:val="24"/>
        </w:rPr>
        <w:t>og</w:t>
      </w:r>
    </w:p>
    <w:p w14:paraId="43077F43" w14:textId="77777777" w:rsidR="00752F7F" w:rsidRPr="00897B78" w:rsidRDefault="00752F7F" w:rsidP="00752F7F">
      <w:pPr>
        <w:rPr>
          <w:rFonts w:ascii="IBM Plex Sans" w:hAnsi="IBM Plex Sans"/>
          <w:szCs w:val="24"/>
        </w:rPr>
      </w:pPr>
    </w:p>
    <w:p w14:paraId="11AA0AEE" w14:textId="77777777" w:rsidR="00752F7F" w:rsidRPr="00897B78" w:rsidRDefault="00000000" w:rsidP="00752F7F">
      <w:pPr>
        <w:rPr>
          <w:rFonts w:ascii="IBM Plex Sans" w:hAnsi="IBM Plex Sans"/>
          <w:szCs w:val="24"/>
        </w:rPr>
      </w:pPr>
      <w:sdt>
        <w:sdtPr>
          <w:rPr>
            <w:rFonts w:ascii="IBM Plex Sans" w:hAnsi="IBM Plex Sans"/>
            <w:szCs w:val="24"/>
          </w:rPr>
          <w:alias w:val="Indsæt kundens navn og adresse."/>
          <w:tag w:val="Indsæt kundens navn og adresse"/>
          <w:id w:val="531226958"/>
          <w:placeholder>
            <w:docPart w:val="65CBA31F2B624B15894AC77A44FBCC9C"/>
          </w:placeholder>
          <w:temporary/>
          <w:showingPlcHdr/>
          <w15:appearance w15:val="tags"/>
          <w:text w:multiLine="1"/>
        </w:sdtPr>
        <w:sdtContent>
          <w:r w:rsidR="00752F7F" w:rsidRPr="00897B78">
            <w:rPr>
              <w:rStyle w:val="Pladsholdertekst"/>
              <w:rFonts w:ascii="IBM Plex Sans" w:hAnsi="IBM Plex Sans"/>
              <w:szCs w:val="24"/>
            </w:rPr>
            <w:t>Klik eller tryk her for at skrive tekst.</w:t>
          </w:r>
        </w:sdtContent>
      </w:sdt>
    </w:p>
    <w:p w14:paraId="4371FAEB" w14:textId="77777777" w:rsidR="00752F7F" w:rsidRPr="00897B78" w:rsidRDefault="00752F7F" w:rsidP="00752F7F">
      <w:pPr>
        <w:rPr>
          <w:rFonts w:ascii="IBM Plex Sans" w:hAnsi="IBM Plex Sans"/>
          <w:szCs w:val="24"/>
        </w:rPr>
      </w:pPr>
      <w:r w:rsidRPr="00897B78">
        <w:rPr>
          <w:rFonts w:ascii="IBM Plex Sans" w:hAnsi="IBM Plex Sans"/>
          <w:szCs w:val="24"/>
        </w:rPr>
        <w:t xml:space="preserve"> (herefter kaldet Kunden)</w:t>
      </w:r>
    </w:p>
    <w:p w14:paraId="06B3D487" w14:textId="77777777" w:rsidR="00752F7F" w:rsidRPr="00897B78" w:rsidRDefault="00752F7F" w:rsidP="00752F7F">
      <w:pPr>
        <w:pStyle w:val="Overskrift9"/>
        <w:rPr>
          <w:rFonts w:ascii="IBM Plex Sans" w:hAnsi="IBM Plex Sans"/>
          <w:sz w:val="24"/>
          <w:szCs w:val="24"/>
        </w:rPr>
      </w:pPr>
    </w:p>
    <w:p w14:paraId="0D31BDB5" w14:textId="33309716" w:rsidR="00752F7F" w:rsidRPr="00897B78" w:rsidRDefault="00752F7F" w:rsidP="00962393">
      <w:pPr>
        <w:pStyle w:val="Overskrift1"/>
        <w:numPr>
          <w:ilvl w:val="0"/>
          <w:numId w:val="3"/>
        </w:numPr>
        <w:spacing w:before="240"/>
        <w:rPr>
          <w:rFonts w:ascii="IBM Plex Sans" w:hAnsi="IBM Plex Sans"/>
          <w:sz w:val="28"/>
          <w:szCs w:val="28"/>
        </w:rPr>
      </w:pPr>
      <w:bookmarkStart w:id="1" w:name="_Toc385263110"/>
      <w:r w:rsidRPr="00897B78">
        <w:rPr>
          <w:rFonts w:ascii="IBM Plex Sans" w:hAnsi="IBM Plex Sans"/>
          <w:sz w:val="28"/>
          <w:szCs w:val="28"/>
        </w:rPr>
        <w:t>indledning</w:t>
      </w:r>
      <w:bookmarkEnd w:id="1"/>
    </w:p>
    <w:p w14:paraId="484773EA" w14:textId="435F9F49" w:rsidR="00752F7F" w:rsidRPr="00897B78" w:rsidRDefault="00752F7F" w:rsidP="00752F7F">
      <w:pPr>
        <w:spacing w:before="240" w:after="120"/>
        <w:rPr>
          <w:rFonts w:ascii="IBM Plex Sans" w:hAnsi="IBM Plex Sans"/>
        </w:rPr>
      </w:pPr>
      <w:r w:rsidRPr="00897B78">
        <w:rPr>
          <w:rFonts w:ascii="IBM Plex Sans" w:hAnsi="IBM Plex Sans"/>
        </w:rPr>
        <w:t xml:space="preserve">Leverandøren og Kunden indgår hermed aftale om Kundens ret til at bruge materiale, som Leverandøren stiller til rådighed for Kunden. Materialet er beskrevet i punkt </w:t>
      </w:r>
      <w:r w:rsidRPr="00897B78">
        <w:rPr>
          <w:rFonts w:ascii="IBM Plex Sans" w:hAnsi="IBM Plex Sans"/>
        </w:rPr>
        <w:fldChar w:fldCharType="begin"/>
      </w:r>
      <w:r w:rsidRPr="00897B78">
        <w:rPr>
          <w:rFonts w:ascii="IBM Plex Sans" w:hAnsi="IBM Plex Sans"/>
        </w:rPr>
        <w:instrText xml:space="preserve"> REF _Ref527377418 \r \h  \* MERGEFORMAT </w:instrText>
      </w:r>
      <w:r w:rsidRPr="00897B78">
        <w:rPr>
          <w:rFonts w:ascii="IBM Plex Sans" w:hAnsi="IBM Plex Sans"/>
        </w:rPr>
      </w:r>
      <w:r w:rsidRPr="00897B78">
        <w:rPr>
          <w:rFonts w:ascii="IBM Plex Sans" w:hAnsi="IBM Plex Sans"/>
        </w:rPr>
        <w:fldChar w:fldCharType="separate"/>
      </w:r>
      <w:r w:rsidRPr="00897B78">
        <w:rPr>
          <w:rFonts w:ascii="IBM Plex Sans" w:hAnsi="IBM Plex Sans"/>
        </w:rPr>
        <w:t>2</w:t>
      </w:r>
      <w:r w:rsidRPr="00897B78">
        <w:rPr>
          <w:rFonts w:ascii="IBM Plex Sans" w:hAnsi="IBM Plex Sans"/>
        </w:rPr>
        <w:fldChar w:fldCharType="end"/>
      </w:r>
      <w:r w:rsidRPr="00897B78">
        <w:rPr>
          <w:rFonts w:ascii="IBM Plex Sans" w:hAnsi="IBM Plex Sans"/>
        </w:rPr>
        <w:t xml:space="preserve">. Kundens brugsret er beskrevet i punkt </w:t>
      </w:r>
      <w:r w:rsidRPr="00897B78">
        <w:rPr>
          <w:rFonts w:ascii="IBM Plex Sans" w:hAnsi="IBM Plex Sans"/>
        </w:rPr>
        <w:fldChar w:fldCharType="begin"/>
      </w:r>
      <w:r w:rsidRPr="00897B78">
        <w:rPr>
          <w:rFonts w:ascii="IBM Plex Sans" w:hAnsi="IBM Plex Sans"/>
        </w:rPr>
        <w:instrText xml:space="preserve"> REF _Ref527377440 \r \h  \* MERGEFORMAT </w:instrText>
      </w:r>
      <w:r w:rsidRPr="00897B78">
        <w:rPr>
          <w:rFonts w:ascii="IBM Plex Sans" w:hAnsi="IBM Plex Sans"/>
        </w:rPr>
      </w:r>
      <w:r w:rsidRPr="00897B78">
        <w:rPr>
          <w:rFonts w:ascii="IBM Plex Sans" w:hAnsi="IBM Plex Sans"/>
        </w:rPr>
        <w:fldChar w:fldCharType="separate"/>
      </w:r>
      <w:r w:rsidRPr="00897B78">
        <w:rPr>
          <w:rFonts w:ascii="IBM Plex Sans" w:hAnsi="IBM Plex Sans"/>
        </w:rPr>
        <w:t>3</w:t>
      </w:r>
      <w:r w:rsidRPr="00897B78">
        <w:rPr>
          <w:rFonts w:ascii="IBM Plex Sans" w:hAnsi="IBM Plex Sans"/>
        </w:rPr>
        <w:fldChar w:fldCharType="end"/>
      </w:r>
      <w:r w:rsidRPr="00897B78">
        <w:rPr>
          <w:rFonts w:ascii="IBM Plex Sans" w:hAnsi="IBM Plex Sans"/>
        </w:rPr>
        <w:t xml:space="preserve">. </w:t>
      </w:r>
    </w:p>
    <w:p w14:paraId="7836A375" w14:textId="211B0F8E" w:rsidR="00752F7F" w:rsidRPr="00897B78" w:rsidRDefault="00752F7F" w:rsidP="00962393">
      <w:pPr>
        <w:pStyle w:val="Overskrift1"/>
        <w:numPr>
          <w:ilvl w:val="0"/>
          <w:numId w:val="3"/>
        </w:numPr>
        <w:spacing w:before="240"/>
        <w:rPr>
          <w:rFonts w:ascii="IBM Plex Sans" w:hAnsi="IBM Plex Sans"/>
          <w:sz w:val="28"/>
          <w:szCs w:val="28"/>
        </w:rPr>
      </w:pPr>
      <w:bookmarkStart w:id="2" w:name="_Ref527377418"/>
      <w:commentRangeStart w:id="3"/>
      <w:r w:rsidRPr="00897B78">
        <w:rPr>
          <w:rFonts w:ascii="IBM Plex Sans" w:hAnsi="IBM Plex Sans"/>
          <w:sz w:val="28"/>
          <w:szCs w:val="28"/>
        </w:rPr>
        <w:t>Materialet</w:t>
      </w:r>
      <w:bookmarkEnd w:id="2"/>
      <w:commentRangeEnd w:id="3"/>
      <w:r w:rsidRPr="00897B78">
        <w:rPr>
          <w:rStyle w:val="Kommentarhenvisning"/>
          <w:rFonts w:ascii="IBM Plex Sans" w:hAnsi="IBM Plex Sans"/>
          <w:b w:val="0"/>
          <w:caps w:val="0"/>
        </w:rPr>
        <w:commentReference w:id="3"/>
      </w:r>
    </w:p>
    <w:p w14:paraId="6329BC55" w14:textId="77777777" w:rsidR="00752F7F" w:rsidRPr="00897B78" w:rsidRDefault="00752F7F" w:rsidP="00752F7F">
      <w:pPr>
        <w:spacing w:before="240" w:after="120"/>
        <w:rPr>
          <w:rFonts w:ascii="IBM Plex Sans" w:hAnsi="IBM Plex Sans"/>
        </w:rPr>
      </w:pPr>
      <w:r w:rsidRPr="00897B78">
        <w:rPr>
          <w:rFonts w:ascii="IBM Plex Sans" w:hAnsi="IBM Plex Sans"/>
        </w:rPr>
        <w:t>Materialet, som er omfattet af nærværende aftale, er følgende:</w:t>
      </w:r>
    </w:p>
    <w:p w14:paraId="532AFA65" w14:textId="77777777" w:rsidR="00752F7F" w:rsidRPr="00897B78" w:rsidRDefault="00000000" w:rsidP="00752F7F">
      <w:pPr>
        <w:spacing w:before="240" w:after="120"/>
        <w:rPr>
          <w:rFonts w:ascii="IBM Plex Sans" w:hAnsi="IBM Plex Sans"/>
          <w:szCs w:val="24"/>
        </w:rPr>
      </w:pPr>
      <w:sdt>
        <w:sdtPr>
          <w:rPr>
            <w:rFonts w:ascii="IBM Plex Sans" w:hAnsi="IBM Plex Sans"/>
            <w:szCs w:val="24"/>
          </w:rPr>
          <w:alias w:val="Beskrivelse af materialet"/>
          <w:tag w:val="Beskrivelse af materialet"/>
          <w:id w:val="2083797200"/>
          <w:placeholder>
            <w:docPart w:val="D1BD1D0F8D534A318C2BA4787CF3806F"/>
          </w:placeholder>
          <w:temporary/>
          <w:showingPlcHdr/>
          <w15:appearance w15:val="tags"/>
          <w:text w:multiLine="1"/>
        </w:sdtPr>
        <w:sdtContent>
          <w:r w:rsidR="00752F7F" w:rsidRPr="00897B78">
            <w:rPr>
              <w:rStyle w:val="Pladsholdertekst"/>
              <w:rFonts w:ascii="IBM Plex Sans" w:hAnsi="IBM Plex Sans"/>
              <w:szCs w:val="24"/>
            </w:rPr>
            <w:t>Klik eller tryk her for at skrive tekst.</w:t>
          </w:r>
        </w:sdtContent>
      </w:sdt>
    </w:p>
    <w:p w14:paraId="32D4D5A6" w14:textId="26B62314" w:rsidR="00752F7F" w:rsidRPr="00897B78" w:rsidRDefault="00752F7F" w:rsidP="00962393">
      <w:pPr>
        <w:pStyle w:val="Overskrift1"/>
        <w:numPr>
          <w:ilvl w:val="0"/>
          <w:numId w:val="3"/>
        </w:numPr>
        <w:spacing w:before="240"/>
        <w:rPr>
          <w:rFonts w:ascii="IBM Plex Sans" w:hAnsi="IBM Plex Sans"/>
          <w:sz w:val="28"/>
          <w:szCs w:val="28"/>
        </w:rPr>
      </w:pPr>
      <w:bookmarkStart w:id="4" w:name="_Ref527377440"/>
      <w:r w:rsidRPr="00897B78">
        <w:rPr>
          <w:rFonts w:ascii="IBM Plex Sans" w:hAnsi="IBM Plex Sans"/>
          <w:sz w:val="28"/>
          <w:szCs w:val="28"/>
        </w:rPr>
        <w:t>Kundens brugsRet</w:t>
      </w:r>
      <w:bookmarkEnd w:id="4"/>
      <w:r w:rsidRPr="00897B78">
        <w:rPr>
          <w:rFonts w:ascii="IBM Plex Sans" w:hAnsi="IBM Plex Sans"/>
          <w:sz w:val="28"/>
          <w:szCs w:val="28"/>
        </w:rPr>
        <w:t xml:space="preserve"> </w:t>
      </w:r>
    </w:p>
    <w:p w14:paraId="2A151CCB" w14:textId="77777777" w:rsidR="00752F7F" w:rsidRPr="00897B78" w:rsidRDefault="00752F7F" w:rsidP="00752F7F">
      <w:pPr>
        <w:spacing w:before="240" w:after="120"/>
        <w:rPr>
          <w:rFonts w:ascii="IBM Plex Sans" w:hAnsi="IBM Plex Sans"/>
        </w:rPr>
      </w:pPr>
      <w:r w:rsidRPr="00897B78">
        <w:rPr>
          <w:rFonts w:ascii="IBM Plex Sans" w:hAnsi="IBM Plex Sans"/>
        </w:rPr>
        <w:t xml:space="preserve">Ved parternes underskrift af nærværende aftale får Kunden en </w:t>
      </w:r>
      <w:commentRangeStart w:id="5"/>
      <w:r w:rsidRPr="00897B78">
        <w:rPr>
          <w:rFonts w:ascii="IBM Plex Sans" w:hAnsi="IBM Plex Sans"/>
          <w:szCs w:val="23"/>
        </w:rPr>
        <w:t xml:space="preserve">ikke-eksklusiv </w:t>
      </w:r>
      <w:commentRangeEnd w:id="5"/>
      <w:r w:rsidRPr="00897B78">
        <w:rPr>
          <w:rStyle w:val="Kommentarhenvisning"/>
          <w:rFonts w:ascii="IBM Plex Sans" w:hAnsi="IBM Plex Sans"/>
        </w:rPr>
        <w:commentReference w:id="5"/>
      </w:r>
      <w:r w:rsidRPr="00897B78">
        <w:rPr>
          <w:rFonts w:ascii="IBM Plex Sans" w:hAnsi="IBM Plex Sans"/>
          <w:szCs w:val="23"/>
        </w:rPr>
        <w:t>brugsret til</w:t>
      </w:r>
      <w:r w:rsidRPr="00897B78">
        <w:rPr>
          <w:rFonts w:ascii="IBM Plex Sans" w:hAnsi="IBM Plex Sans"/>
        </w:rPr>
        <w:t xml:space="preserve">   materialet beskrevet i punkt 2 (herefter Materialet). </w:t>
      </w:r>
    </w:p>
    <w:p w14:paraId="06FE6946" w14:textId="77777777" w:rsidR="00752F7F" w:rsidRPr="00897B78" w:rsidRDefault="00752F7F" w:rsidP="00752F7F">
      <w:pPr>
        <w:spacing w:before="240" w:after="120"/>
        <w:rPr>
          <w:rFonts w:ascii="IBM Plex Sans" w:hAnsi="IBM Plex Sans"/>
          <w:szCs w:val="24"/>
        </w:rPr>
      </w:pPr>
      <w:commentRangeStart w:id="6"/>
      <w:r w:rsidRPr="00897B78">
        <w:rPr>
          <w:rFonts w:ascii="IBM Plex Sans" w:hAnsi="IBM Plex Sans"/>
          <w:szCs w:val="23"/>
          <w:u w:val="single"/>
        </w:rPr>
        <w:t>Tidsmæssigt</w:t>
      </w:r>
      <w:commentRangeEnd w:id="6"/>
      <w:r w:rsidRPr="00897B78">
        <w:rPr>
          <w:rStyle w:val="Kommentarhenvisning"/>
          <w:rFonts w:ascii="IBM Plex Sans" w:hAnsi="IBM Plex Sans"/>
        </w:rPr>
        <w:commentReference w:id="6"/>
      </w:r>
      <w:r w:rsidRPr="00897B78">
        <w:rPr>
          <w:rFonts w:ascii="IBM Plex Sans" w:hAnsi="IBM Plex Sans"/>
          <w:szCs w:val="23"/>
        </w:rPr>
        <w:t xml:space="preserve"> er Kundens brugsret </w:t>
      </w:r>
      <w:sdt>
        <w:sdtPr>
          <w:rPr>
            <w:rFonts w:ascii="IBM Plex Sans" w:hAnsi="IBM Plex Sans"/>
            <w:szCs w:val="24"/>
          </w:rPr>
          <w:alias w:val="Vælg tidsmæssig afgrænsning"/>
          <w:tag w:val="Vælg tidsmæssig afgrænsning"/>
          <w:id w:val="1777832571"/>
          <w:placeholder>
            <w:docPart w:val="ACBC9788C6AA43AA8662140F88FF29AA"/>
          </w:placeholder>
          <w:temporary/>
          <w:showingPlcHdr/>
          <w15:appearance w15:val="tags"/>
          <w:comboBox>
            <w:listItem w:displayText="ubegrænset." w:value="ubegrænset."/>
            <w:listItem w:displayText="fastsat til løbe [indsæt periode] fra tidspunktet for indgåelse af nærværende aftale." w:value="fastsat til løbe [indsæt periode] fra tidspunktet for indgåelse af nærværende aftale."/>
            <w:listItem w:displayText="fastsat til at løbe fra tidspunktet for parternes underskrift af nærværende aftale til og med [indsæt dato]." w:value="fastsat til at løbe fra tidspunktet for parternes underskrift af nærværende aftale til og med [indsæt dato]"/>
            <w:listItem w:displayText="fastsat til [indsæt egen beskrivelse af brugsrettes løbetid]." w:value="fastsat til [indsæt egen beskrivelse af brugsrettes løbetid]."/>
          </w:comboBox>
        </w:sdtPr>
        <w:sdtContent>
          <w:r w:rsidRPr="00897B78">
            <w:rPr>
              <w:rStyle w:val="Pladsholdertekst"/>
              <w:rFonts w:ascii="IBM Plex Sans" w:hAnsi="IBM Plex Sans"/>
              <w:szCs w:val="24"/>
            </w:rPr>
            <w:t>Vælg et element.</w:t>
          </w:r>
        </w:sdtContent>
      </w:sdt>
    </w:p>
    <w:p w14:paraId="69194784" w14:textId="77777777" w:rsidR="00752F7F" w:rsidRPr="00897B78" w:rsidRDefault="00752F7F" w:rsidP="00752F7F">
      <w:pPr>
        <w:spacing w:before="240" w:after="120"/>
        <w:rPr>
          <w:rFonts w:ascii="IBM Plex Sans" w:hAnsi="IBM Plex Sans"/>
          <w:szCs w:val="24"/>
        </w:rPr>
      </w:pPr>
      <w:commentRangeStart w:id="7"/>
      <w:r w:rsidRPr="00897B78">
        <w:rPr>
          <w:rFonts w:ascii="IBM Plex Sans" w:hAnsi="IBM Plex Sans"/>
          <w:szCs w:val="23"/>
          <w:u w:val="single"/>
        </w:rPr>
        <w:t>Geografisk</w:t>
      </w:r>
      <w:commentRangeEnd w:id="7"/>
      <w:r w:rsidRPr="00897B78">
        <w:rPr>
          <w:rStyle w:val="Kommentarhenvisning"/>
          <w:rFonts w:ascii="IBM Plex Sans" w:hAnsi="IBM Plex Sans"/>
        </w:rPr>
        <w:commentReference w:id="7"/>
      </w:r>
      <w:r w:rsidRPr="00897B78">
        <w:rPr>
          <w:rFonts w:ascii="IBM Plex Sans" w:hAnsi="IBM Plex Sans"/>
          <w:szCs w:val="23"/>
        </w:rPr>
        <w:t xml:space="preserve"> er Kundens brugsret </w:t>
      </w:r>
      <w:sdt>
        <w:sdtPr>
          <w:rPr>
            <w:rFonts w:ascii="IBM Plex Sans" w:hAnsi="IBM Plex Sans"/>
            <w:szCs w:val="24"/>
          </w:rPr>
          <w:alias w:val="Indsæt geografisk afgrænsning"/>
          <w:tag w:val="Indsæt geografisk afgrænsning"/>
          <w:id w:val="706228822"/>
          <w:placeholder>
            <w:docPart w:val="95773BE49028469F908047E963A5E138"/>
          </w:placeholder>
          <w:temporary/>
          <w:showingPlcHdr/>
          <w15:appearance w15:val="tags"/>
          <w:comboBox>
            <w:listItem w:displayText="ubegrænset." w:value="ubegrænset."/>
            <w:listItem w:displayText="fastsat til at gælde i [indsæt område]." w:value="fastsat til at gælde i [indsæt område]."/>
            <w:listItem w:displayText="fastsat til [indsæt egen beskrivelse af brugsrettens geografiske omfang]." w:value="fastsat til [indsæt egen beskrivelse af brugsrettens geografiske omfang]."/>
          </w:comboBox>
        </w:sdtPr>
        <w:sdtContent>
          <w:r w:rsidRPr="00897B78">
            <w:rPr>
              <w:rStyle w:val="Pladsholdertekst"/>
              <w:rFonts w:ascii="IBM Plex Sans" w:hAnsi="IBM Plex Sans"/>
              <w:szCs w:val="24"/>
            </w:rPr>
            <w:t>Vælg et element.</w:t>
          </w:r>
        </w:sdtContent>
      </w:sdt>
    </w:p>
    <w:p w14:paraId="09D98FCA" w14:textId="77777777" w:rsidR="00752F7F" w:rsidRPr="00897B78" w:rsidRDefault="00752F7F" w:rsidP="00752F7F">
      <w:pPr>
        <w:spacing w:before="240" w:after="120"/>
        <w:rPr>
          <w:rFonts w:ascii="IBM Plex Sans" w:hAnsi="IBM Plex Sans"/>
          <w:szCs w:val="24"/>
        </w:rPr>
      </w:pPr>
      <w:commentRangeStart w:id="8"/>
      <w:r w:rsidRPr="00897B78">
        <w:rPr>
          <w:rFonts w:ascii="IBM Plex Sans" w:hAnsi="IBM Plex Sans"/>
          <w:szCs w:val="23"/>
          <w:u w:val="single"/>
        </w:rPr>
        <w:t>Kvantitativt</w:t>
      </w:r>
      <w:commentRangeEnd w:id="8"/>
      <w:r w:rsidRPr="00897B78">
        <w:rPr>
          <w:rStyle w:val="Kommentarhenvisning"/>
          <w:rFonts w:ascii="IBM Plex Sans" w:hAnsi="IBM Plex Sans"/>
        </w:rPr>
        <w:commentReference w:id="8"/>
      </w:r>
      <w:r w:rsidRPr="00897B78">
        <w:rPr>
          <w:rFonts w:ascii="IBM Plex Sans" w:hAnsi="IBM Plex Sans"/>
          <w:szCs w:val="23"/>
        </w:rPr>
        <w:t xml:space="preserve"> er Kundens brugsret </w:t>
      </w:r>
      <w:sdt>
        <w:sdtPr>
          <w:rPr>
            <w:rFonts w:ascii="IBM Plex Sans" w:hAnsi="IBM Plex Sans"/>
            <w:szCs w:val="24"/>
          </w:rPr>
          <w:alias w:val="Indsæt kvantitativ afgrænsning"/>
          <w:tag w:val="Indsæt kvantitativ afgrænsning"/>
          <w:id w:val="-1559167914"/>
          <w:placeholder>
            <w:docPart w:val="3E4D60DB1768462EB9BB282B1D1F1A13"/>
          </w:placeholder>
          <w:temporary/>
          <w:showingPlcHdr/>
          <w15:appearance w15:val="tags"/>
          <w:comboBox>
            <w:listItem w:displayText="ubegrænset." w:value="ubegrænset."/>
            <w:listItem w:displayText="begrænset til [indsæt antal og enhed]." w:value="begrænset til [indsæt antal og enhed]."/>
          </w:comboBox>
        </w:sdtPr>
        <w:sdtContent>
          <w:r w:rsidRPr="00897B78">
            <w:rPr>
              <w:rStyle w:val="Pladsholdertekst"/>
              <w:rFonts w:ascii="IBM Plex Sans" w:hAnsi="IBM Plex Sans"/>
              <w:szCs w:val="24"/>
            </w:rPr>
            <w:t>Vælg et element.</w:t>
          </w:r>
        </w:sdtContent>
      </w:sdt>
      <w:bookmarkStart w:id="9" w:name="_Hlk528658234"/>
    </w:p>
    <w:p w14:paraId="7A6DDD05" w14:textId="77777777" w:rsidR="00752F7F" w:rsidRPr="00897B78" w:rsidRDefault="00752F7F" w:rsidP="00752F7F">
      <w:pPr>
        <w:spacing w:before="240" w:after="120"/>
        <w:rPr>
          <w:rFonts w:ascii="IBM Plex Sans" w:hAnsi="IBM Plex Sans"/>
          <w:szCs w:val="24"/>
        </w:rPr>
      </w:pPr>
      <w:commentRangeStart w:id="10"/>
      <w:r w:rsidRPr="00897B78">
        <w:rPr>
          <w:rFonts w:ascii="IBM Plex Sans" w:hAnsi="IBM Plex Sans"/>
          <w:szCs w:val="23"/>
          <w:u w:val="single"/>
        </w:rPr>
        <w:t>Kvalitativt</w:t>
      </w:r>
      <w:commentRangeEnd w:id="10"/>
      <w:r w:rsidRPr="00897B78">
        <w:rPr>
          <w:rStyle w:val="Kommentarhenvisning"/>
          <w:rFonts w:ascii="IBM Plex Sans" w:hAnsi="IBM Plex Sans"/>
        </w:rPr>
        <w:commentReference w:id="10"/>
      </w:r>
      <w:r w:rsidRPr="00897B78">
        <w:rPr>
          <w:rFonts w:ascii="IBM Plex Sans" w:hAnsi="IBM Plex Sans"/>
          <w:szCs w:val="23"/>
        </w:rPr>
        <w:t xml:space="preserve"> omfatter Kundens brugsret </w:t>
      </w:r>
      <w:sdt>
        <w:sdtPr>
          <w:rPr>
            <w:rFonts w:ascii="IBM Plex Sans" w:hAnsi="IBM Plex Sans"/>
            <w:szCs w:val="24"/>
          </w:rPr>
          <w:alias w:val="Indsæt kvalitativt omfang"/>
          <w:tag w:val="Indsæt kvalitativt omfang"/>
          <w:id w:val="-838698387"/>
          <w:placeholder>
            <w:docPart w:val="CBF4B7EFF5554BD78ED24B4005A23061"/>
          </w:placeholder>
          <w:temporary/>
          <w:showingPlcHdr/>
          <w15:appearance w15:val="tags"/>
          <w:comboBox>
            <w:listItem w:displayText="enhver brug i forbindelse med Kunden(s virksomhed)." w:value="enhver brug i forbindelse med Kunden(s virksomhed)."/>
            <w:listItem w:displayText="enhver brug i forbindelse med Kunden(s virksomhed). Kunde må dog ikke [indsæt egen beskrivelse af indskrænknin(er) i den brede kvalitative brugsret]." w:value="enhver brug i forbindelse med Kunden(s virksomhed). Kunde må dog ikke [indsæt egen beskrivelse af indskrænknin(er) i den brede kvalitative brugsret]."/>
            <w:listItem w:displayText="[indsæt egen beskrivelse af den kvalitative brugsret]." w:value="[indsæt egen beskrivelse af den kvalitative brugsret]."/>
          </w:comboBox>
        </w:sdtPr>
        <w:sdtContent>
          <w:r w:rsidRPr="00897B78">
            <w:rPr>
              <w:rStyle w:val="Pladsholdertekst"/>
              <w:rFonts w:ascii="IBM Plex Sans" w:hAnsi="IBM Plex Sans"/>
              <w:szCs w:val="24"/>
            </w:rPr>
            <w:t>Vælg et element.</w:t>
          </w:r>
        </w:sdtContent>
      </w:sdt>
    </w:p>
    <w:bookmarkEnd w:id="9"/>
    <w:p w14:paraId="63C50233" w14:textId="77777777" w:rsidR="00752F7F" w:rsidRPr="00897B78" w:rsidRDefault="00752F7F" w:rsidP="00752F7F">
      <w:pPr>
        <w:spacing w:before="240" w:after="120"/>
        <w:rPr>
          <w:rFonts w:ascii="IBM Plex Sans" w:hAnsi="IBM Plex Sans"/>
          <w:szCs w:val="23"/>
        </w:rPr>
      </w:pPr>
      <w:commentRangeStart w:id="11"/>
      <w:r w:rsidRPr="00897B78">
        <w:rPr>
          <w:rFonts w:ascii="IBM Plex Sans" w:hAnsi="IBM Plex Sans"/>
          <w:szCs w:val="23"/>
        </w:rPr>
        <w:lastRenderedPageBreak/>
        <w:t>Kunden har desuden ret til at bearbejde og i øvrigt ændre Materialet, ret til</w:t>
      </w:r>
      <w:r w:rsidRPr="00897B78">
        <w:rPr>
          <w:rFonts w:ascii="IBM Plex Sans" w:hAnsi="IBM Plex Sans"/>
        </w:rPr>
        <w:t xml:space="preserve"> at sammenstille Materialet med andet materiale samt ret til frit at udnytte resultatet heraf på samme måde som det oprindelige Materiale.</w:t>
      </w:r>
      <w:r w:rsidRPr="00897B78">
        <w:rPr>
          <w:rFonts w:ascii="IBM Plex Sans" w:hAnsi="IBM Plex Sans"/>
          <w:szCs w:val="23"/>
        </w:rPr>
        <w:t xml:space="preserve"> Leverandøren har dog i givet fald intet ansvar for Materialets indhold. </w:t>
      </w:r>
      <w:commentRangeEnd w:id="11"/>
      <w:r w:rsidRPr="00897B78">
        <w:rPr>
          <w:rStyle w:val="Kommentarhenvisning"/>
          <w:rFonts w:ascii="IBM Plex Sans" w:hAnsi="IBM Plex Sans"/>
        </w:rPr>
        <w:commentReference w:id="11"/>
      </w:r>
    </w:p>
    <w:p w14:paraId="17F24242" w14:textId="77777777" w:rsidR="00752F7F" w:rsidRPr="00897B78" w:rsidRDefault="00752F7F" w:rsidP="00752F7F">
      <w:pPr>
        <w:spacing w:before="240" w:after="120"/>
        <w:rPr>
          <w:rFonts w:ascii="IBM Plex Sans" w:hAnsi="IBM Plex Sans"/>
          <w:szCs w:val="23"/>
        </w:rPr>
      </w:pPr>
      <w:commentRangeStart w:id="12"/>
      <w:r w:rsidRPr="00897B78">
        <w:rPr>
          <w:rFonts w:ascii="IBM Plex Sans" w:hAnsi="IBM Plex Sans"/>
          <w:szCs w:val="23"/>
        </w:rPr>
        <w:t xml:space="preserve">Endelig har </w:t>
      </w:r>
      <w:r w:rsidRPr="00897B78">
        <w:rPr>
          <w:rFonts w:ascii="IBM Plex Sans" w:hAnsi="IBM Plex Sans"/>
        </w:rPr>
        <w:t xml:space="preserve">Kunden ret </w:t>
      </w:r>
      <w:r w:rsidRPr="00897B78">
        <w:rPr>
          <w:rFonts w:ascii="IBM Plex Sans" w:hAnsi="IBM Plex Sans"/>
          <w:szCs w:val="23"/>
        </w:rPr>
        <w:t xml:space="preserve">til at lade tredjemand, som bistår Kunden, benytte Materialet på Kundens vegne. </w:t>
      </w:r>
    </w:p>
    <w:p w14:paraId="43E4AEC0" w14:textId="77777777" w:rsidR="00752F7F" w:rsidRPr="00897B78" w:rsidRDefault="00752F7F" w:rsidP="00752F7F">
      <w:pPr>
        <w:spacing w:before="240" w:after="120"/>
        <w:rPr>
          <w:rFonts w:ascii="IBM Plex Sans" w:hAnsi="IBM Plex Sans"/>
          <w:szCs w:val="23"/>
        </w:rPr>
      </w:pPr>
      <w:r w:rsidRPr="00897B78">
        <w:rPr>
          <w:rFonts w:ascii="IBM Plex Sans" w:hAnsi="IBM Plex Sans"/>
          <w:szCs w:val="23"/>
        </w:rPr>
        <w:t>Kunden må ikke</w:t>
      </w:r>
      <w:r w:rsidRPr="00897B78">
        <w:rPr>
          <w:rFonts w:ascii="IBM Plex Sans" w:hAnsi="IBM Plex Sans"/>
        </w:rPr>
        <w:t xml:space="preserve"> overdrage sin brugsret i henhold til nærværende aftale.</w:t>
      </w:r>
      <w:r w:rsidRPr="00897B78">
        <w:rPr>
          <w:rFonts w:ascii="IBM Plex Sans" w:hAnsi="IBM Plex Sans"/>
          <w:szCs w:val="23"/>
        </w:rPr>
        <w:t xml:space="preserve"> </w:t>
      </w:r>
      <w:commentRangeEnd w:id="12"/>
      <w:r w:rsidRPr="00897B78">
        <w:rPr>
          <w:rStyle w:val="Kommentarhenvisning"/>
          <w:rFonts w:ascii="IBM Plex Sans" w:hAnsi="IBM Plex Sans"/>
        </w:rPr>
        <w:commentReference w:id="12"/>
      </w:r>
    </w:p>
    <w:p w14:paraId="294866EA" w14:textId="77777777" w:rsidR="00D75C6C" w:rsidRPr="00897B78" w:rsidRDefault="00D75C6C" w:rsidP="00752F7F">
      <w:pPr>
        <w:spacing w:before="240" w:after="120"/>
        <w:rPr>
          <w:rFonts w:ascii="IBM Plex Sans" w:hAnsi="IBM Plex Sans"/>
        </w:rPr>
      </w:pPr>
    </w:p>
    <w:p w14:paraId="03281164" w14:textId="7E8ADCFD" w:rsidR="00752F7F" w:rsidRPr="00897B78" w:rsidRDefault="00752F7F" w:rsidP="00962393">
      <w:pPr>
        <w:pStyle w:val="Listeafsnit"/>
        <w:keepNext/>
        <w:numPr>
          <w:ilvl w:val="0"/>
          <w:numId w:val="3"/>
        </w:numPr>
        <w:overflowPunct w:val="0"/>
        <w:autoSpaceDE w:val="0"/>
        <w:autoSpaceDN w:val="0"/>
        <w:adjustRightInd w:val="0"/>
        <w:spacing w:before="240" w:after="120"/>
        <w:jc w:val="both"/>
        <w:textAlignment w:val="baseline"/>
        <w:outlineLvl w:val="0"/>
        <w:rPr>
          <w:rFonts w:ascii="IBM Plex Sans" w:hAnsi="IBM Plex Sans"/>
          <w:b/>
          <w:caps/>
          <w:sz w:val="28"/>
          <w:szCs w:val="28"/>
        </w:rPr>
      </w:pPr>
      <w:r w:rsidRPr="00897B78">
        <w:rPr>
          <w:rFonts w:ascii="IBM Plex Sans" w:hAnsi="IBM Plex Sans"/>
          <w:b/>
          <w:caps/>
          <w:sz w:val="28"/>
          <w:szCs w:val="28"/>
        </w:rPr>
        <w:t>Underskrifter</w:t>
      </w:r>
      <w:bookmarkStart w:id="13" w:name="_Hlk3193171"/>
    </w:p>
    <w:bookmarkEnd w:id="13"/>
    <w:p w14:paraId="2A4716D3" w14:textId="77777777" w:rsidR="00D75C6C" w:rsidRPr="00897B78" w:rsidRDefault="00D75C6C" w:rsidP="00752F7F">
      <w:pPr>
        <w:spacing w:after="120"/>
        <w:rPr>
          <w:rFonts w:ascii="IBM Plex Sans" w:hAnsi="IBM Plex Sans"/>
          <w:b/>
          <w:caps/>
          <w:sz w:val="28"/>
          <w:szCs w:val="28"/>
        </w:rPr>
      </w:pPr>
    </w:p>
    <w:p w14:paraId="4E752313" w14:textId="77777777" w:rsidR="00A95145" w:rsidRPr="00897B78" w:rsidRDefault="00A95145" w:rsidP="00752F7F">
      <w:pPr>
        <w:spacing w:after="120"/>
        <w:rPr>
          <w:rFonts w:ascii="IBM Plex Sans" w:hAnsi="IBM Plex Sans"/>
          <w:szCs w:val="24"/>
        </w:rPr>
      </w:pPr>
    </w:p>
    <w:p w14:paraId="1AC52034" w14:textId="528743F6" w:rsidR="00752F7F" w:rsidRPr="00897B78" w:rsidRDefault="00752F7F" w:rsidP="00752F7F">
      <w:pPr>
        <w:spacing w:after="120"/>
        <w:rPr>
          <w:rFonts w:ascii="IBM Plex Sans" w:hAnsi="IBM Plex Sans"/>
          <w:szCs w:val="24"/>
        </w:rPr>
      </w:pPr>
      <w:r w:rsidRPr="00897B78">
        <w:rPr>
          <w:rFonts w:ascii="IBM Plex Sans" w:hAnsi="IBM Plex Sans"/>
          <w:szCs w:val="24"/>
        </w:rPr>
        <w:t>For Leverandøren</w:t>
      </w:r>
    </w:p>
    <w:p w14:paraId="17713226" w14:textId="77777777" w:rsidR="00752F7F" w:rsidRPr="00897B78" w:rsidRDefault="00752F7F" w:rsidP="00752F7F">
      <w:pPr>
        <w:pBdr>
          <w:bottom w:val="single" w:sz="12" w:space="1" w:color="auto"/>
        </w:pBdr>
        <w:spacing w:after="120"/>
        <w:rPr>
          <w:rFonts w:ascii="IBM Plex Sans" w:hAnsi="IBM Plex Sans"/>
          <w:szCs w:val="24"/>
        </w:rPr>
      </w:pPr>
    </w:p>
    <w:p w14:paraId="6C9DABAD" w14:textId="77777777" w:rsidR="00752F7F" w:rsidRPr="00897B78" w:rsidRDefault="00752F7F" w:rsidP="00752F7F">
      <w:pPr>
        <w:pBdr>
          <w:bottom w:val="single" w:sz="12" w:space="1" w:color="auto"/>
        </w:pBdr>
        <w:spacing w:after="120"/>
        <w:rPr>
          <w:rFonts w:ascii="IBM Plex Sans" w:hAnsi="IBM Plex Sans"/>
          <w:szCs w:val="24"/>
        </w:rPr>
      </w:pPr>
    </w:p>
    <w:p w14:paraId="14868857" w14:textId="77777777" w:rsidR="00D75C6C" w:rsidRPr="00897B78" w:rsidRDefault="00000000" w:rsidP="00752F7F">
      <w:pPr>
        <w:spacing w:after="120"/>
        <w:rPr>
          <w:rFonts w:ascii="IBM Plex Sans" w:hAnsi="IBM Plex Sans"/>
          <w:szCs w:val="24"/>
        </w:rPr>
      </w:pPr>
      <w:sdt>
        <w:sdtPr>
          <w:rPr>
            <w:rFonts w:ascii="IBM Plex Sans" w:hAnsi="IBM Plex Sans"/>
          </w:rPr>
          <w:alias w:val="Indsæt leverandørens navn"/>
          <w:tag w:val="Indsæt leverandørens navn"/>
          <w:id w:val="154119501"/>
          <w:placeholder>
            <w:docPart w:val="D4C4104FFA974F5B8C2F4CD7BE58430B"/>
          </w:placeholder>
          <w:temporary/>
          <w:showingPlcHdr/>
          <w15:appearance w15:val="tags"/>
          <w:text w:multiLine="1"/>
        </w:sdtPr>
        <w:sdtContent>
          <w:r w:rsidR="00752F7F" w:rsidRPr="00897B78">
            <w:rPr>
              <w:rStyle w:val="Pladsholdertekst"/>
              <w:rFonts w:ascii="IBM Plex Sans" w:hAnsi="IBM Plex Sans"/>
              <w:szCs w:val="24"/>
            </w:rPr>
            <w:t>Klik eller tryk her for at skrive tekst.</w:t>
          </w:r>
        </w:sdtContent>
      </w:sdt>
      <w:r w:rsidR="00752F7F" w:rsidRPr="00897B78">
        <w:rPr>
          <w:rFonts w:ascii="IBM Plex Sans" w:hAnsi="IBM Plex Sans"/>
          <w:szCs w:val="24"/>
        </w:rPr>
        <w:tab/>
      </w:r>
      <w:r w:rsidR="00752F7F" w:rsidRPr="00897B78">
        <w:rPr>
          <w:rFonts w:ascii="IBM Plex Sans" w:hAnsi="IBM Plex Sans"/>
          <w:szCs w:val="24"/>
        </w:rPr>
        <w:tab/>
      </w:r>
      <w:r w:rsidR="00752F7F" w:rsidRPr="00897B78">
        <w:rPr>
          <w:rFonts w:ascii="IBM Plex Sans" w:hAnsi="IBM Plex Sans"/>
          <w:szCs w:val="24"/>
        </w:rPr>
        <w:tab/>
      </w:r>
    </w:p>
    <w:p w14:paraId="3EB40DA3" w14:textId="77777777" w:rsidR="00D75C6C" w:rsidRPr="00897B78" w:rsidRDefault="00D75C6C" w:rsidP="00752F7F">
      <w:pPr>
        <w:spacing w:after="120"/>
        <w:rPr>
          <w:rFonts w:ascii="IBM Plex Sans" w:hAnsi="IBM Plex Sans"/>
          <w:szCs w:val="24"/>
        </w:rPr>
      </w:pPr>
    </w:p>
    <w:p w14:paraId="5CB623C6" w14:textId="77777777" w:rsidR="00D75C6C" w:rsidRPr="00897B78" w:rsidRDefault="00D75C6C" w:rsidP="00752F7F">
      <w:pPr>
        <w:spacing w:after="120"/>
        <w:rPr>
          <w:rFonts w:ascii="IBM Plex Sans" w:hAnsi="IBM Plex Sans"/>
          <w:szCs w:val="24"/>
        </w:rPr>
      </w:pPr>
    </w:p>
    <w:p w14:paraId="77CFFDCF" w14:textId="1C7C041A" w:rsidR="00752F7F" w:rsidRPr="00897B78" w:rsidRDefault="00752F7F" w:rsidP="00752F7F">
      <w:pPr>
        <w:spacing w:after="120"/>
        <w:rPr>
          <w:rFonts w:ascii="IBM Plex Sans" w:hAnsi="IBM Plex Sans"/>
          <w:szCs w:val="24"/>
        </w:rPr>
      </w:pPr>
      <w:r w:rsidRPr="00897B78">
        <w:rPr>
          <w:rFonts w:ascii="IBM Plex Sans" w:hAnsi="IBM Plex Sans"/>
          <w:szCs w:val="24"/>
        </w:rPr>
        <w:t>For Kunden</w:t>
      </w:r>
    </w:p>
    <w:p w14:paraId="0148F90C" w14:textId="77777777" w:rsidR="00752F7F" w:rsidRPr="00897B78" w:rsidRDefault="00752F7F" w:rsidP="00752F7F">
      <w:pPr>
        <w:pBdr>
          <w:bottom w:val="single" w:sz="12" w:space="1" w:color="auto"/>
        </w:pBdr>
        <w:spacing w:after="120"/>
        <w:rPr>
          <w:rFonts w:ascii="IBM Plex Sans" w:hAnsi="IBM Plex Sans"/>
          <w:szCs w:val="24"/>
        </w:rPr>
      </w:pPr>
    </w:p>
    <w:p w14:paraId="6786E4CC" w14:textId="77777777" w:rsidR="00752F7F" w:rsidRPr="00897B78" w:rsidRDefault="00752F7F" w:rsidP="00752F7F">
      <w:pPr>
        <w:pBdr>
          <w:bottom w:val="single" w:sz="12" w:space="1" w:color="auto"/>
        </w:pBdr>
        <w:spacing w:after="120"/>
        <w:rPr>
          <w:rFonts w:ascii="IBM Plex Sans" w:hAnsi="IBM Plex Sans"/>
          <w:szCs w:val="24"/>
        </w:rPr>
      </w:pPr>
    </w:p>
    <w:p w14:paraId="3D046317" w14:textId="77777777" w:rsidR="00752F7F" w:rsidRPr="00897B78" w:rsidRDefault="00000000" w:rsidP="00752F7F">
      <w:pPr>
        <w:spacing w:after="120"/>
        <w:rPr>
          <w:rFonts w:ascii="IBM Plex Sans" w:hAnsi="IBM Plex Sans"/>
          <w:szCs w:val="24"/>
        </w:rPr>
      </w:pPr>
      <w:sdt>
        <w:sdtPr>
          <w:rPr>
            <w:rFonts w:ascii="IBM Plex Sans" w:hAnsi="IBM Plex Sans"/>
          </w:rPr>
          <w:alias w:val="Indsæt kundens navn"/>
          <w:tag w:val="Indsæt kundens navn"/>
          <w:id w:val="1145163620"/>
          <w:placeholder>
            <w:docPart w:val="D78EFFF719B646369192650A8CD54D39"/>
          </w:placeholder>
          <w:temporary/>
          <w:showingPlcHdr/>
          <w15:appearance w15:val="tags"/>
          <w:text w:multiLine="1"/>
        </w:sdtPr>
        <w:sdtContent>
          <w:r w:rsidR="00752F7F" w:rsidRPr="00897B78">
            <w:rPr>
              <w:rStyle w:val="Pladsholdertekst"/>
              <w:rFonts w:ascii="IBM Plex Sans" w:hAnsi="IBM Plex Sans"/>
              <w:szCs w:val="24"/>
            </w:rPr>
            <w:t>Klik eller tryk her for at skrive tekst.</w:t>
          </w:r>
        </w:sdtContent>
      </w:sdt>
    </w:p>
    <w:p w14:paraId="6C5A4DC2" w14:textId="77777777" w:rsidR="00752F7F" w:rsidRPr="00897B78" w:rsidRDefault="00752F7F" w:rsidP="00752F7F">
      <w:pPr>
        <w:keepNext/>
        <w:spacing w:before="240" w:after="120"/>
        <w:outlineLvl w:val="0"/>
        <w:rPr>
          <w:rFonts w:ascii="IBM Plex Sans" w:hAnsi="IBM Plex Sans"/>
          <w:szCs w:val="24"/>
        </w:rPr>
      </w:pPr>
    </w:p>
    <w:p w14:paraId="08649308" w14:textId="77777777" w:rsidR="00752F7F" w:rsidRPr="00897B78" w:rsidRDefault="00752F7F">
      <w:pPr>
        <w:rPr>
          <w:rFonts w:ascii="IBM Plex Sans" w:hAnsi="IBM Plex Sans"/>
        </w:rPr>
      </w:pPr>
    </w:p>
    <w:sectPr w:rsidR="00752F7F" w:rsidRPr="00897B78" w:rsidSect="00703963">
      <w:headerReference w:type="even" r:id="rId14"/>
      <w:headerReference w:type="default" r:id="rId15"/>
      <w:footerReference w:type="even" r:id="rId16"/>
      <w:footerReference w:type="default" r:id="rId17"/>
      <w:headerReference w:type="first" r:id="rId18"/>
      <w:footerReference w:type="first" r:id="rId19"/>
      <w:type w:val="nextColumn"/>
      <w:pgSz w:w="11907" w:h="16840" w:code="9"/>
      <w:pgMar w:top="1701" w:right="1134" w:bottom="1701" w:left="1134" w:header="794" w:footer="709" w:gutter="0"/>
      <w:paperSrc w:first="15" w:other="15"/>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orfatter" w:initials="F">
    <w:p w14:paraId="5F65F499" w14:textId="77777777" w:rsidR="00752F7F" w:rsidRDefault="00752F7F" w:rsidP="00752F7F">
      <w:pPr>
        <w:pStyle w:val="Kommentartekst"/>
      </w:pPr>
      <w:r>
        <w:rPr>
          <w:rStyle w:val="Kommentarhenvisning"/>
        </w:rPr>
        <w:annotationRef/>
      </w:r>
      <w:r>
        <w:t xml:space="preserve">Leverandøren er din virksomhed, som stiller data til rådighed for Kunden. </w:t>
      </w:r>
    </w:p>
    <w:p w14:paraId="65658BCA" w14:textId="77777777" w:rsidR="00752F7F" w:rsidRDefault="00752F7F" w:rsidP="00752F7F">
      <w:pPr>
        <w:pStyle w:val="Kommentartekst"/>
      </w:pPr>
    </w:p>
    <w:p w14:paraId="03B0A80B" w14:textId="77777777" w:rsidR="00752F7F" w:rsidRDefault="00752F7F" w:rsidP="00752F7F">
      <w:pPr>
        <w:pStyle w:val="Kommentartekst"/>
      </w:pPr>
      <w:r>
        <w:t xml:space="preserve">Der kan være tale om data i en hvilken som helst form, se aftalens punkt 2. </w:t>
      </w:r>
    </w:p>
  </w:comment>
  <w:comment w:id="3" w:author="Forfatter" w:initials="F">
    <w:p w14:paraId="2B2B5170" w14:textId="77777777" w:rsidR="00752F7F" w:rsidRDefault="00752F7F" w:rsidP="00752F7F">
      <w:pPr>
        <w:pStyle w:val="Kommentartekst"/>
      </w:pPr>
      <w:r>
        <w:rPr>
          <w:rStyle w:val="Kommentarhenvisning"/>
        </w:rPr>
        <w:annotationRef/>
      </w:r>
      <w:r w:rsidRPr="001C49D2">
        <w:t xml:space="preserve">Indsæt eller henvis til en beskrivelse af det materiale, som </w:t>
      </w:r>
      <w:r>
        <w:t>din virksomhed</w:t>
      </w:r>
      <w:r w:rsidRPr="001C49D2">
        <w:t xml:space="preserve"> leverer, og som Kunden opnår rettigheder til ved nærværende aftale. Beskrivelsen kan bestå af både ord, billeder, lyd og andet. </w:t>
      </w:r>
    </w:p>
    <w:p w14:paraId="37E00C4E" w14:textId="77777777" w:rsidR="00752F7F" w:rsidRDefault="00752F7F" w:rsidP="00752F7F">
      <w:pPr>
        <w:pStyle w:val="Kommentartekst"/>
      </w:pPr>
    </w:p>
    <w:p w14:paraId="2944E547" w14:textId="77777777" w:rsidR="00752F7F" w:rsidRDefault="00752F7F" w:rsidP="00752F7F">
      <w:pPr>
        <w:pStyle w:val="Kommentartekst"/>
      </w:pPr>
      <w:r w:rsidRPr="001C49D2">
        <w:t>Formålet med beskrivelsen er at skabe klarhed om, hvilket materiale Kunden opnår rettigheder til.</w:t>
      </w:r>
    </w:p>
  </w:comment>
  <w:comment w:id="5" w:author="Forfatter" w:initials="F">
    <w:p w14:paraId="531C9F92" w14:textId="77777777" w:rsidR="00752F7F" w:rsidRDefault="00752F7F" w:rsidP="00752F7F">
      <w:pPr>
        <w:pStyle w:val="Kommentartekst"/>
      </w:pPr>
      <w:r>
        <w:rPr>
          <w:rStyle w:val="Kommentarhenvisning"/>
        </w:rPr>
        <w:annotationRef/>
      </w:r>
      <w:r>
        <w:t>Det forhold, at kundens brugsret er ikke-eksklusiv, indebærer, at din virksomhed kan tildele eller sælge en tilsvarende brugsret til andre kunder.</w:t>
      </w:r>
    </w:p>
  </w:comment>
  <w:comment w:id="6" w:author="Forfatter" w:initials="F">
    <w:p w14:paraId="0C228885" w14:textId="77777777" w:rsidR="00752F7F" w:rsidRDefault="00752F7F" w:rsidP="00752F7F">
      <w:pPr>
        <w:pStyle w:val="Kommentartekst"/>
      </w:pPr>
      <w:r>
        <w:rPr>
          <w:rStyle w:val="Kommentarhenvisning"/>
        </w:rPr>
        <w:annotationRef/>
      </w:r>
      <w:r>
        <w:t>Din virksomhed bør tage stilling til brugsrettens tidsmæssige udstrækning. I den forbindelse kan din virksomhed vælge et af de angivne alternativer.</w:t>
      </w:r>
    </w:p>
    <w:p w14:paraId="23DC200C" w14:textId="77777777" w:rsidR="00752F7F" w:rsidRDefault="00752F7F" w:rsidP="00752F7F">
      <w:pPr>
        <w:pStyle w:val="Kommentartekst"/>
      </w:pPr>
    </w:p>
    <w:p w14:paraId="4EC63C02" w14:textId="77777777" w:rsidR="00752F7F" w:rsidRDefault="00752F7F" w:rsidP="00752F7F">
      <w:pPr>
        <w:pStyle w:val="Kommentartekst"/>
      </w:pPr>
      <w:r>
        <w:t xml:space="preserve">Brugsretten kan være tidsmæssigt ubegrænset, eller den kan fastsættes til en vis løbetid, fx et døgn, en måned eller et år. Brugsrettens tidsmæssige udstrækning kan også fastsættes til særlige forløb, fx et projekts længde, eller gøres afhængig af specifikke hændelser, fx dage i løbet af et kalenderår, hvor temperaturen på et givent sted er over frysepunktet. </w:t>
      </w:r>
    </w:p>
    <w:p w14:paraId="25F8F5CA" w14:textId="77777777" w:rsidR="00752F7F" w:rsidRDefault="00752F7F" w:rsidP="00752F7F">
      <w:pPr>
        <w:pStyle w:val="Kommentartekst"/>
      </w:pPr>
    </w:p>
    <w:p w14:paraId="5AFA10C9" w14:textId="77777777" w:rsidR="00752F7F" w:rsidRDefault="00752F7F" w:rsidP="00752F7F">
      <w:pPr>
        <w:pStyle w:val="Kommentartekst"/>
      </w:pPr>
      <w:r>
        <w:t xml:space="preserve">Der er ingen regler, der regulerer brugsrettens tidsmæssige udstrækning. Din virksomhed bestemmer således frit brugsrettens længde, og kun fantasien sætter grænser. Fastsæt dog altid brugsrettens løbetid så klart som muligt for at undgå efterfølgende uenighed herom. </w:t>
      </w:r>
    </w:p>
  </w:comment>
  <w:comment w:id="7" w:author="Forfatter" w:initials="F">
    <w:p w14:paraId="4662D705" w14:textId="77777777" w:rsidR="00752F7F" w:rsidRDefault="00752F7F" w:rsidP="00752F7F">
      <w:pPr>
        <w:pStyle w:val="Kommentartekst"/>
      </w:pPr>
      <w:r>
        <w:rPr>
          <w:rStyle w:val="Kommentarhenvisning"/>
        </w:rPr>
        <w:annotationRef/>
      </w:r>
      <w:r>
        <w:t>Din virksomhed bør tage stilling til brugsrettens geografiske omfang. I den forbindelse kan din virksomhed vælge et af de angivne alternativer.</w:t>
      </w:r>
    </w:p>
    <w:p w14:paraId="58DFB926" w14:textId="77777777" w:rsidR="00752F7F" w:rsidRDefault="00752F7F" w:rsidP="00752F7F">
      <w:pPr>
        <w:pStyle w:val="Kommentartekst"/>
      </w:pPr>
    </w:p>
    <w:p w14:paraId="19CEDAF2" w14:textId="77777777" w:rsidR="00752F7F" w:rsidRDefault="00752F7F" w:rsidP="00752F7F">
      <w:pPr>
        <w:pStyle w:val="Kommentartekst"/>
      </w:pPr>
      <w:r>
        <w:t xml:space="preserve">Brugsretten kan være geografisk ubegrænset, eller den kan fastsættes til et vist område, fx kundens adresse(r), en kommune, Danmark, eller EU.  </w:t>
      </w:r>
    </w:p>
    <w:p w14:paraId="2FB23E39" w14:textId="77777777" w:rsidR="00752F7F" w:rsidRDefault="00752F7F" w:rsidP="00752F7F">
      <w:pPr>
        <w:pStyle w:val="Kommentartekst"/>
      </w:pPr>
    </w:p>
    <w:p w14:paraId="6409CF0C" w14:textId="77777777" w:rsidR="00752F7F" w:rsidRDefault="00752F7F" w:rsidP="00752F7F">
      <w:pPr>
        <w:pStyle w:val="Kommentartekst"/>
      </w:pPr>
      <w:r>
        <w:t>Der er ingen regler, der regulerer brugsrettens geografiske udstrækning. Parterne fastsætter således frit den geografiske udstrækning, og kun fantasien sætter grænser. Fastsæt dog altid de geografiske rammer så klart som muligt for at undgå efterfølgende uenighed herom.</w:t>
      </w:r>
    </w:p>
    <w:p w14:paraId="6758DDFE" w14:textId="77777777" w:rsidR="00752F7F" w:rsidRDefault="00752F7F" w:rsidP="00752F7F">
      <w:pPr>
        <w:pStyle w:val="Kommentartekst"/>
      </w:pPr>
    </w:p>
    <w:p w14:paraId="574942EC" w14:textId="77777777" w:rsidR="00752F7F" w:rsidRDefault="00752F7F" w:rsidP="00752F7F">
      <w:pPr>
        <w:rPr>
          <w:szCs w:val="23"/>
        </w:rPr>
      </w:pPr>
      <w:r>
        <w:rPr>
          <w:szCs w:val="23"/>
        </w:rPr>
        <w:t xml:space="preserve">En geografisk begrænsning til Danmark kan fx specificeres således, at den hverken gælder for </w:t>
      </w:r>
      <w:proofErr w:type="gramStart"/>
      <w:r>
        <w:rPr>
          <w:szCs w:val="23"/>
        </w:rPr>
        <w:t>Kunden(</w:t>
      </w:r>
      <w:proofErr w:type="gramEnd"/>
      <w:r>
        <w:rPr>
          <w:szCs w:val="23"/>
        </w:rPr>
        <w:t xml:space="preserve">s medarbejdere), som opholder sig eller rejser uden for Danmark, eller for Kundens brug af serverkapacitet, der ikke er placeret i Danmark. </w:t>
      </w:r>
    </w:p>
    <w:p w14:paraId="309935EC" w14:textId="77777777" w:rsidR="00752F7F" w:rsidRDefault="00752F7F" w:rsidP="00752F7F">
      <w:pPr>
        <w:pStyle w:val="Kommentartekst"/>
      </w:pPr>
    </w:p>
  </w:comment>
  <w:comment w:id="8" w:author="Forfatter" w:initials="F">
    <w:p w14:paraId="00B65E94" w14:textId="77777777" w:rsidR="00752F7F" w:rsidRDefault="00752F7F" w:rsidP="00752F7F">
      <w:pPr>
        <w:pStyle w:val="Kommentartekst"/>
      </w:pPr>
      <w:r>
        <w:rPr>
          <w:rStyle w:val="Kommentarhenvisning"/>
        </w:rPr>
        <w:annotationRef/>
      </w:r>
      <w:r>
        <w:t>Din virksomhed bør tage stilling til brugsrettens kvantitative omfang.</w:t>
      </w:r>
      <w:r w:rsidRPr="00560DAF">
        <w:t xml:space="preserve"> </w:t>
      </w:r>
      <w:r>
        <w:t xml:space="preserve">I den forbindelse kan din virksomhed vælge et af de angivne alternativer. </w:t>
      </w:r>
    </w:p>
    <w:p w14:paraId="6F56FDF3" w14:textId="77777777" w:rsidR="00752F7F" w:rsidRDefault="00752F7F" w:rsidP="00752F7F">
      <w:pPr>
        <w:pStyle w:val="Kommentartekst"/>
      </w:pPr>
    </w:p>
    <w:p w14:paraId="7759373B" w14:textId="77777777" w:rsidR="00752F7F" w:rsidRDefault="00752F7F" w:rsidP="00752F7F">
      <w:pPr>
        <w:pStyle w:val="Kommentartekst"/>
      </w:pPr>
      <w:r>
        <w:t xml:space="preserve">Brugsretten kan være kvantitativt ubegrænset, eller den kan begrænses til et vist antal, fx </w:t>
      </w:r>
      <w:r w:rsidRPr="005A50C1">
        <w:rPr>
          <w:i/>
        </w:rPr>
        <w:t>x samtidige brugere</w:t>
      </w:r>
      <w:r>
        <w:t xml:space="preserve"> eller </w:t>
      </w:r>
      <w:r w:rsidRPr="005A50C1">
        <w:rPr>
          <w:i/>
        </w:rPr>
        <w:t>y serverkopier</w:t>
      </w:r>
      <w:r>
        <w:t xml:space="preserve">.  </w:t>
      </w:r>
    </w:p>
    <w:p w14:paraId="34A8C3A7" w14:textId="77777777" w:rsidR="00752F7F" w:rsidRDefault="00752F7F" w:rsidP="00752F7F">
      <w:pPr>
        <w:pStyle w:val="Kommentartekst"/>
      </w:pPr>
    </w:p>
    <w:p w14:paraId="4966A2D4" w14:textId="77777777" w:rsidR="00752F7F" w:rsidRDefault="00752F7F" w:rsidP="00752F7F">
      <w:pPr>
        <w:pStyle w:val="Kommentartekst"/>
      </w:pPr>
      <w:r>
        <w:t>Der er ingen regler, der regulerer brugsrettens kvantitative omfang, som således frit fastsættes af parterne. Definer dog altid den enhed, der styrer den kvantitative begrænsning, så klart som muligt for at undgå efterfølgende uenighed herom.</w:t>
      </w:r>
    </w:p>
    <w:p w14:paraId="01816B99" w14:textId="77777777" w:rsidR="00752F7F" w:rsidRDefault="00752F7F" w:rsidP="00752F7F">
      <w:pPr>
        <w:pStyle w:val="Kommentartekst"/>
      </w:pPr>
    </w:p>
    <w:p w14:paraId="5D09721F" w14:textId="77777777" w:rsidR="00752F7F" w:rsidRDefault="00752F7F" w:rsidP="00752F7F">
      <w:pPr>
        <w:rPr>
          <w:szCs w:val="23"/>
        </w:rPr>
      </w:pPr>
      <w:r>
        <w:rPr>
          <w:szCs w:val="23"/>
        </w:rPr>
        <w:t xml:space="preserve">Fx kan en </w:t>
      </w:r>
      <w:r w:rsidRPr="005A50C1">
        <w:rPr>
          <w:i/>
          <w:szCs w:val="23"/>
        </w:rPr>
        <w:t>samtidig bruger</w:t>
      </w:r>
      <w:r>
        <w:rPr>
          <w:szCs w:val="23"/>
        </w:rPr>
        <w:t xml:space="preserve"> defineres som en fysisk person, der har adgang til at benytte Materialet (som led i sit arbejde for kunden) samtidig med andre fysiske personer, som ligeledes har adgang til at benytte Materialet (som led i arbejde for kunden). </w:t>
      </w:r>
    </w:p>
    <w:p w14:paraId="4E6BE92D" w14:textId="77777777" w:rsidR="00752F7F" w:rsidRDefault="00752F7F" w:rsidP="00752F7F">
      <w:pPr>
        <w:pStyle w:val="Kommentartekst"/>
      </w:pPr>
    </w:p>
  </w:comment>
  <w:comment w:id="10" w:author="Forfatter" w:initials="F">
    <w:p w14:paraId="1CDD4774" w14:textId="77777777" w:rsidR="00752F7F" w:rsidRDefault="00752F7F" w:rsidP="00752F7F">
      <w:pPr>
        <w:pStyle w:val="Kommentartekst"/>
      </w:pPr>
      <w:r>
        <w:rPr>
          <w:rStyle w:val="Kommentarhenvisning"/>
        </w:rPr>
        <w:annotationRef/>
      </w:r>
      <w:r>
        <w:t>Din virksomhed bør tage stilling til brugsrettens kvalitative omfang. I den forbindelse kan din virksomhed vælge et af de angivne alternativer.</w:t>
      </w:r>
    </w:p>
    <w:p w14:paraId="700AFA64" w14:textId="77777777" w:rsidR="00752F7F" w:rsidRDefault="00752F7F" w:rsidP="00752F7F">
      <w:pPr>
        <w:pStyle w:val="Kommentartekst"/>
      </w:pPr>
    </w:p>
    <w:p w14:paraId="7034B294" w14:textId="77777777" w:rsidR="00752F7F" w:rsidRDefault="00752F7F" w:rsidP="00752F7F">
      <w:pPr>
        <w:pStyle w:val="Kommentartekst"/>
      </w:pPr>
      <w:r>
        <w:t>Brugsretten kan være kvalitativt ubegrænset. Ofte vil din virksomhed dog have en interesse i at give kunden en fri brugsret uden samtidig at begrænse sine egne muligheder for at kunne sælge brugsrettigheder/licenser til øvrige potentielle kunder.</w:t>
      </w:r>
    </w:p>
    <w:p w14:paraId="30B3D978" w14:textId="77777777" w:rsidR="00752F7F" w:rsidRDefault="00752F7F" w:rsidP="00752F7F">
      <w:pPr>
        <w:pStyle w:val="Kommentartekst"/>
      </w:pPr>
    </w:p>
    <w:p w14:paraId="7EAA9440" w14:textId="77777777" w:rsidR="00752F7F" w:rsidRDefault="00752F7F" w:rsidP="00752F7F">
      <w:pPr>
        <w:pStyle w:val="Kommentartekst"/>
      </w:pPr>
      <w:r>
        <w:t xml:space="preserve">Din virksomhed kan desuden have andre interesser, fx at Materialet ikke må benyttes i visse skadelige og krænkende sammenhænge. </w:t>
      </w:r>
    </w:p>
    <w:p w14:paraId="71065C46" w14:textId="77777777" w:rsidR="00752F7F" w:rsidRDefault="00752F7F" w:rsidP="00752F7F">
      <w:pPr>
        <w:pStyle w:val="Kommentartekst"/>
      </w:pPr>
    </w:p>
    <w:p w14:paraId="1C0EE18B" w14:textId="77777777" w:rsidR="00752F7F" w:rsidRDefault="00752F7F" w:rsidP="00752F7F">
      <w:pPr>
        <w:pStyle w:val="Kommentartekst"/>
      </w:pPr>
      <w:r>
        <w:t>Inden for lovgivningens rammer fastsætter parterne frit den kvalitative brugsret. Fastsæt dog altid eventuelle kvalitative begrænsninger så klart som muligt for at undgå efterfølgende uenighed herom.</w:t>
      </w:r>
    </w:p>
  </w:comment>
  <w:comment w:id="11" w:author="Forfatter" w:initials="F">
    <w:p w14:paraId="01EF4B92" w14:textId="77777777" w:rsidR="00752F7F" w:rsidRDefault="00752F7F" w:rsidP="00752F7F">
      <w:pPr>
        <w:pStyle w:val="Kommentartekst"/>
      </w:pPr>
      <w:r>
        <w:rPr>
          <w:rStyle w:val="Kommentarhenvisning"/>
        </w:rPr>
        <w:annotationRef/>
      </w:r>
      <w:r w:rsidRPr="00263DAA">
        <w:t xml:space="preserve">Hvis </w:t>
      </w:r>
      <w:r>
        <w:t xml:space="preserve">din </w:t>
      </w:r>
      <w:r w:rsidRPr="00263DAA">
        <w:t>virksomhed vil undgå</w:t>
      </w:r>
      <w:r>
        <w:t xml:space="preserve"> uklarhed i forhold til kundernes ændringsret, bør der indsættes en udtrykkelig formulering herom. </w:t>
      </w:r>
    </w:p>
    <w:p w14:paraId="5432CABF" w14:textId="77777777" w:rsidR="00752F7F" w:rsidRDefault="00752F7F" w:rsidP="00752F7F">
      <w:pPr>
        <w:pStyle w:val="Kommentartekst"/>
      </w:pPr>
    </w:p>
    <w:p w14:paraId="3B98EFC2" w14:textId="77777777" w:rsidR="00752F7F" w:rsidRDefault="00752F7F" w:rsidP="00752F7F">
      <w:pPr>
        <w:pStyle w:val="Kommentartekst"/>
      </w:pPr>
      <w:r>
        <w:t xml:space="preserve">Ofte vil din virksomhed ikke have nogen interesse i at hindre kundernes ændring af materialet, når blot din virksomhed ikke får noget ansvar for det samlede ændrede materiale. </w:t>
      </w:r>
    </w:p>
    <w:p w14:paraId="7532C54F" w14:textId="77777777" w:rsidR="00752F7F" w:rsidRDefault="00752F7F" w:rsidP="00752F7F">
      <w:pPr>
        <w:pStyle w:val="Kommentartekst"/>
      </w:pPr>
    </w:p>
    <w:p w14:paraId="37C84DC1" w14:textId="77777777" w:rsidR="00752F7F" w:rsidRDefault="00752F7F" w:rsidP="00752F7F">
      <w:pPr>
        <w:pStyle w:val="Kommentartekst"/>
      </w:pPr>
      <w:r>
        <w:t>Den angivne formulering dækker denne situation.</w:t>
      </w:r>
    </w:p>
    <w:p w14:paraId="1A5BA7E1" w14:textId="77777777" w:rsidR="00752F7F" w:rsidRDefault="00752F7F" w:rsidP="00752F7F">
      <w:pPr>
        <w:pStyle w:val="Kommentartekst"/>
      </w:pPr>
    </w:p>
    <w:p w14:paraId="49441025" w14:textId="77777777" w:rsidR="00752F7F" w:rsidRDefault="00752F7F" w:rsidP="00752F7F">
      <w:pPr>
        <w:pStyle w:val="Kommentartekst"/>
      </w:pPr>
      <w:r>
        <w:t>Hvis kunderne ikke må ændre materialet, kan der i stedet anvendes følgende formulering:</w:t>
      </w:r>
    </w:p>
    <w:p w14:paraId="532C3820" w14:textId="77777777" w:rsidR="00752F7F" w:rsidRDefault="00752F7F" w:rsidP="00752F7F">
      <w:pPr>
        <w:pStyle w:val="Kommentartekst"/>
      </w:pPr>
    </w:p>
    <w:p w14:paraId="627217E9" w14:textId="77777777" w:rsidR="00752F7F" w:rsidRDefault="00752F7F" w:rsidP="00752F7F">
      <w:pPr>
        <w:pStyle w:val="Kommentartekst"/>
      </w:pPr>
      <w:r>
        <w:t>”</w:t>
      </w:r>
      <w:r w:rsidRPr="00AB1EAD">
        <w:rPr>
          <w:i/>
        </w:rPr>
        <w:t>Kunden har ingen ret til at bearbejde, sammenstille eller på nogen anden måde ændre Materialet</w:t>
      </w:r>
      <w:r>
        <w:t>.”</w:t>
      </w:r>
    </w:p>
    <w:p w14:paraId="4E0C4240" w14:textId="77777777" w:rsidR="00752F7F" w:rsidRDefault="00752F7F" w:rsidP="00752F7F">
      <w:pPr>
        <w:pStyle w:val="Kommentartekst"/>
      </w:pPr>
    </w:p>
    <w:p w14:paraId="47566DB6" w14:textId="77777777" w:rsidR="00752F7F" w:rsidRDefault="00752F7F" w:rsidP="00752F7F">
      <w:pPr>
        <w:pStyle w:val="Kommentartekst"/>
      </w:pPr>
      <w:r>
        <w:t xml:space="preserve">Din virksomheds eventuelle ansvar for det oprindelige </w:t>
      </w:r>
    </w:p>
    <w:p w14:paraId="59BBBE80" w14:textId="77777777" w:rsidR="00752F7F" w:rsidRDefault="00752F7F" w:rsidP="00752F7F">
      <w:pPr>
        <w:pStyle w:val="Kommentartekst"/>
      </w:pPr>
      <w:r>
        <w:t>Materiales indhold er ikke behandlet i denne skabelon.</w:t>
      </w:r>
    </w:p>
  </w:comment>
  <w:comment w:id="12" w:author="Forfatter" w:initials="F">
    <w:p w14:paraId="1288171C" w14:textId="77777777" w:rsidR="00752F7F" w:rsidRDefault="00752F7F" w:rsidP="00752F7F">
      <w:pPr>
        <w:pStyle w:val="Kommentartekst"/>
      </w:pPr>
      <w:r>
        <w:rPr>
          <w:rStyle w:val="Kommentarhenvisning"/>
        </w:rPr>
        <w:annotationRef/>
      </w:r>
      <w:r w:rsidRPr="00263DAA">
        <w:t xml:space="preserve">Hvis </w:t>
      </w:r>
      <w:r>
        <w:t xml:space="preserve">din </w:t>
      </w:r>
      <w:r w:rsidRPr="00263DAA">
        <w:t>virk</w:t>
      </w:r>
      <w:r>
        <w:t>s</w:t>
      </w:r>
      <w:r w:rsidRPr="00263DAA">
        <w:t>omhed vil undgå</w:t>
      </w:r>
      <w:r>
        <w:t xml:space="preserve"> uklarhed i forhold til Kundens ret til at lade andre benytte materialet, bør der indsættes udtrykkelige formuleringer herom. </w:t>
      </w:r>
    </w:p>
    <w:p w14:paraId="09EB4226" w14:textId="77777777" w:rsidR="00752F7F" w:rsidRDefault="00752F7F" w:rsidP="00752F7F">
      <w:pPr>
        <w:pStyle w:val="Kommentartekst"/>
      </w:pPr>
    </w:p>
    <w:p w14:paraId="21556F64" w14:textId="77777777" w:rsidR="00752F7F" w:rsidRDefault="00752F7F" w:rsidP="00752F7F">
      <w:pPr>
        <w:pStyle w:val="Kommentartekst"/>
      </w:pPr>
      <w:r>
        <w:t>Ofte vil din virksomhed ikke have nogen interesse i at hindre Kundens ”udlån” af brugsretten, når blot der ikke sker en egentlig overdragelse.</w:t>
      </w:r>
    </w:p>
    <w:p w14:paraId="659F2305" w14:textId="77777777" w:rsidR="00752F7F" w:rsidRDefault="00752F7F" w:rsidP="00752F7F">
      <w:pPr>
        <w:pStyle w:val="Kommentartekst"/>
      </w:pPr>
    </w:p>
    <w:p w14:paraId="250F72E6" w14:textId="77777777" w:rsidR="00752F7F" w:rsidRDefault="00752F7F" w:rsidP="00752F7F">
      <w:pPr>
        <w:pStyle w:val="Kommentartekst"/>
      </w:pPr>
      <w:r>
        <w:t>Den angivne formulering dækker denne situation.</w:t>
      </w:r>
    </w:p>
    <w:p w14:paraId="5CB7B39A" w14:textId="77777777" w:rsidR="00752F7F" w:rsidRDefault="00752F7F" w:rsidP="00752F7F">
      <w:pPr>
        <w:pStyle w:val="Kommentartekst"/>
      </w:pPr>
    </w:p>
    <w:p w14:paraId="0E71F0D1" w14:textId="77777777" w:rsidR="00752F7F" w:rsidRDefault="00752F7F" w:rsidP="00752F7F">
      <w:pPr>
        <w:pStyle w:val="Kommentartekst"/>
      </w:pPr>
      <w:r>
        <w:t>Hvis Kunden hverken må ”udlåne” eller overdrage brugsretten, kan der i stedet anvendes følgende formulering:</w:t>
      </w:r>
    </w:p>
    <w:p w14:paraId="44303B8C" w14:textId="77777777" w:rsidR="00752F7F" w:rsidRDefault="00752F7F" w:rsidP="00752F7F">
      <w:pPr>
        <w:pStyle w:val="Kommentartekst"/>
      </w:pPr>
    </w:p>
    <w:p w14:paraId="0969377D" w14:textId="77777777" w:rsidR="00752F7F" w:rsidRDefault="00752F7F" w:rsidP="00752F7F">
      <w:pPr>
        <w:pStyle w:val="Kommentartekst"/>
      </w:pPr>
      <w:r>
        <w:t>”</w:t>
      </w:r>
      <w:r w:rsidRPr="00AB1EAD">
        <w:rPr>
          <w:i/>
        </w:rPr>
        <w:t>Kunden har ingen ret til at</w:t>
      </w:r>
      <w:r>
        <w:rPr>
          <w:i/>
        </w:rPr>
        <w:t xml:space="preserve"> lade tredjemand benytte</w:t>
      </w:r>
      <w:r w:rsidRPr="00AB1EAD">
        <w:rPr>
          <w:i/>
        </w:rPr>
        <w:t xml:space="preserve"> Materialet</w:t>
      </w:r>
      <w:r>
        <w:rPr>
          <w:i/>
        </w:rPr>
        <w:t>, ligesom Kunden ikke må overdrage sin brugsret i henhold til nærværende aftale</w:t>
      </w:r>
      <w:r>
        <w:t>.”</w:t>
      </w:r>
    </w:p>
    <w:p w14:paraId="248270C8" w14:textId="77777777" w:rsidR="00752F7F" w:rsidRDefault="00752F7F" w:rsidP="00752F7F">
      <w:pPr>
        <w:pStyle w:val="Kommentartekst"/>
      </w:pPr>
    </w:p>
    <w:p w14:paraId="3B2D6F3D" w14:textId="77777777" w:rsidR="00752F7F" w:rsidRDefault="00752F7F" w:rsidP="00752F7F">
      <w:pPr>
        <w:pStyle w:val="Kommentartekst"/>
      </w:pPr>
      <w:r>
        <w:t>Hvis Kunden derimod både må ”udlåne” og overdrage brugsretten, kan der i stedet anvendes følgende formulering:</w:t>
      </w:r>
    </w:p>
    <w:p w14:paraId="5911550B" w14:textId="77777777" w:rsidR="00752F7F" w:rsidRDefault="00752F7F" w:rsidP="00752F7F">
      <w:pPr>
        <w:pStyle w:val="Kommentartekst"/>
      </w:pPr>
    </w:p>
    <w:p w14:paraId="08F877B1" w14:textId="77777777" w:rsidR="00752F7F" w:rsidRDefault="00752F7F" w:rsidP="00752F7F">
      <w:pPr>
        <w:pStyle w:val="Kommentartekst"/>
        <w:rPr>
          <w:i/>
        </w:rPr>
      </w:pPr>
      <w:r>
        <w:t>”</w:t>
      </w:r>
      <w:r w:rsidRPr="002C1D4F">
        <w:rPr>
          <w:i/>
        </w:rPr>
        <w:t>Endelig har Kunden ret til at lade tredjemand, som bistår Kunden, benytte Materialet på Kundens vegne,</w:t>
      </w:r>
    </w:p>
    <w:p w14:paraId="3F147BF8" w14:textId="77777777" w:rsidR="00752F7F" w:rsidRDefault="00752F7F" w:rsidP="00752F7F">
      <w:pPr>
        <w:pStyle w:val="Kommentartekst"/>
      </w:pPr>
      <w:r>
        <w:rPr>
          <w:i/>
        </w:rPr>
        <w:t>ligesom Kunden må overdrage sin brugsret i henhold til nærværende aftale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B0A80B" w15:done="0"/>
  <w15:commentEx w15:paraId="2944E547" w15:done="0"/>
  <w15:commentEx w15:paraId="531C9F92" w15:done="0"/>
  <w15:commentEx w15:paraId="5AFA10C9" w15:done="0"/>
  <w15:commentEx w15:paraId="309935EC" w15:done="0"/>
  <w15:commentEx w15:paraId="4E6BE92D" w15:done="0"/>
  <w15:commentEx w15:paraId="1C0EE18B" w15:done="0"/>
  <w15:commentEx w15:paraId="59BBBE80" w15:done="0"/>
  <w15:commentEx w15:paraId="3F147B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B0A80B" w16cid:durableId="1F816DD3"/>
  <w16cid:commentId w16cid:paraId="2944E547" w16cid:durableId="20965DDC"/>
  <w16cid:commentId w16cid:paraId="531C9F92" w16cid:durableId="1F81745B"/>
  <w16cid:commentId w16cid:paraId="5AFA10C9" w16cid:durableId="1F81944A"/>
  <w16cid:commentId w16cid:paraId="309935EC" w16cid:durableId="1F8193F4"/>
  <w16cid:commentId w16cid:paraId="4E6BE92D" w16cid:durableId="1F81AFC9"/>
  <w16cid:commentId w16cid:paraId="1C0EE18B" w16cid:durableId="1F81B904"/>
  <w16cid:commentId w16cid:paraId="59BBBE80" w16cid:durableId="1F8203EC"/>
  <w16cid:commentId w16cid:paraId="3F147BF8" w16cid:durableId="1F82AB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9C0CD" w14:textId="77777777" w:rsidR="004E1E1F" w:rsidRDefault="004E1E1F" w:rsidP="00EC76D3">
      <w:r>
        <w:separator/>
      </w:r>
    </w:p>
  </w:endnote>
  <w:endnote w:type="continuationSeparator" w:id="0">
    <w:p w14:paraId="32AE565A" w14:textId="77777777" w:rsidR="004E1E1F" w:rsidRDefault="004E1E1F" w:rsidP="00EC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altName w:val="IBM Plex Sans"/>
    <w:charset w:val="00"/>
    <w:family w:val="swiss"/>
    <w:pitch w:val="variable"/>
    <w:sig w:usb0="A00002EF" w:usb1="5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rPr>
      <w:id w:val="-178277558"/>
      <w:docPartObj>
        <w:docPartGallery w:val="Page Numbers (Bottom of Page)"/>
        <w:docPartUnique/>
      </w:docPartObj>
    </w:sdtPr>
    <w:sdtContent>
      <w:sdt>
        <w:sdtPr>
          <w:rPr>
            <w:rFonts w:ascii="Segoe UI" w:hAnsi="Segoe UI" w:cs="Segoe UI"/>
          </w:rPr>
          <w:id w:val="-1769616900"/>
          <w:docPartObj>
            <w:docPartGallery w:val="Page Numbers (Top of Page)"/>
            <w:docPartUnique/>
          </w:docPartObj>
        </w:sdtPr>
        <w:sdtContent>
          <w:p w14:paraId="2FCC61A9" w14:textId="77777777" w:rsidR="00B66A78" w:rsidRPr="00D90E54" w:rsidRDefault="00B66A78">
            <w:pPr>
              <w:pStyle w:val="Sidefod"/>
              <w:jc w:val="right"/>
              <w:rPr>
                <w:rFonts w:ascii="Segoe UI" w:hAnsi="Segoe UI" w:cs="Segoe UI"/>
              </w:rPr>
            </w:pPr>
            <w:r w:rsidRPr="00D90E54">
              <w:rPr>
                <w:rFonts w:ascii="Segoe UI" w:hAnsi="Segoe UI" w:cs="Segoe UI"/>
              </w:rPr>
              <w:t xml:space="preserve">Side </w:t>
            </w:r>
            <w:r w:rsidRPr="00D90E54">
              <w:rPr>
                <w:rFonts w:ascii="Segoe UI" w:hAnsi="Segoe UI" w:cs="Segoe UI"/>
                <w:b/>
                <w:bCs/>
                <w:szCs w:val="24"/>
              </w:rPr>
              <w:fldChar w:fldCharType="begin"/>
            </w:r>
            <w:r w:rsidRPr="00D90E54">
              <w:rPr>
                <w:rFonts w:ascii="Segoe UI" w:hAnsi="Segoe UI" w:cs="Segoe UI"/>
                <w:b/>
                <w:bCs/>
              </w:rPr>
              <w:instrText>PAGE</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r w:rsidRPr="00D90E54">
              <w:rPr>
                <w:rFonts w:ascii="Segoe UI" w:hAnsi="Segoe UI" w:cs="Segoe UI"/>
              </w:rPr>
              <w:t xml:space="preserve"> af </w:t>
            </w:r>
            <w:r w:rsidRPr="00D90E54">
              <w:rPr>
                <w:rFonts w:ascii="Segoe UI" w:hAnsi="Segoe UI" w:cs="Segoe UI"/>
                <w:b/>
                <w:bCs/>
                <w:szCs w:val="24"/>
              </w:rPr>
              <w:fldChar w:fldCharType="begin"/>
            </w:r>
            <w:r w:rsidRPr="00D90E54">
              <w:rPr>
                <w:rFonts w:ascii="Segoe UI" w:hAnsi="Segoe UI" w:cs="Segoe UI"/>
                <w:b/>
                <w:bCs/>
              </w:rPr>
              <w:instrText>NUMPAGES</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p>
        </w:sdtContent>
      </w:sdt>
    </w:sdtContent>
  </w:sdt>
  <w:p w14:paraId="4ECB6849" w14:textId="77777777" w:rsidR="00B66A78" w:rsidRDefault="00B66A7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195641"/>
      <w:docPartObj>
        <w:docPartGallery w:val="Page Numbers (Bottom of Page)"/>
        <w:docPartUnique/>
      </w:docPartObj>
    </w:sdtPr>
    <w:sdtContent>
      <w:p w14:paraId="1C9680D4" w14:textId="77777777" w:rsidR="00B66A78" w:rsidRDefault="00000000">
        <w:pPr>
          <w:pStyle w:val="Sidefod"/>
          <w:jc w:val="center"/>
        </w:pPr>
      </w:p>
    </w:sdtContent>
  </w:sdt>
  <w:p w14:paraId="54D90993" w14:textId="77777777" w:rsidR="00B66A78" w:rsidRDefault="00B66A7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4C41" w14:textId="77777777" w:rsidR="00752F7F" w:rsidRDefault="00752F7F">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657504"/>
      <w:docPartObj>
        <w:docPartGallery w:val="Page Numbers (Bottom of Page)"/>
        <w:docPartUnique/>
      </w:docPartObj>
    </w:sdtPr>
    <w:sdtContent>
      <w:sdt>
        <w:sdtPr>
          <w:id w:val="-1251891712"/>
          <w:docPartObj>
            <w:docPartGallery w:val="Page Numbers (Top of Page)"/>
            <w:docPartUnique/>
          </w:docPartObj>
        </w:sdtPr>
        <w:sdtContent>
          <w:p w14:paraId="5E3B0F45" w14:textId="798CFA80" w:rsidR="00744B84" w:rsidRDefault="00744B84">
            <w:pPr>
              <w:pStyle w:val="Sidefod"/>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3F0DC317" w14:textId="77777777" w:rsidR="00752F7F" w:rsidRDefault="00752F7F">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0D63" w14:textId="77777777" w:rsidR="00752F7F" w:rsidRDefault="00752F7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CC800" w14:textId="77777777" w:rsidR="004E1E1F" w:rsidRDefault="004E1E1F" w:rsidP="00EC76D3">
      <w:r>
        <w:separator/>
      </w:r>
    </w:p>
  </w:footnote>
  <w:footnote w:type="continuationSeparator" w:id="0">
    <w:p w14:paraId="388F22D8" w14:textId="77777777" w:rsidR="004E1E1F" w:rsidRDefault="004E1E1F" w:rsidP="00EC7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8C34" w14:textId="77777777" w:rsidR="00B66A78" w:rsidRDefault="00B66A78">
    <w:pPr>
      <w:pStyle w:val="Sidehoved"/>
    </w:pPr>
    <w:r>
      <w:rPr>
        <w:rFonts w:ascii="Segoe UI" w:hAnsi="Segoe UI" w:cs="Segoe UI"/>
        <w:noProof/>
        <w:sz w:val="22"/>
        <w:szCs w:val="22"/>
      </w:rPr>
      <w:drawing>
        <wp:inline distT="0" distB="0" distL="0" distR="0" wp14:anchorId="365CFCE0" wp14:editId="285DF44B">
          <wp:extent cx="1781092" cy="199674"/>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934" cy="213221"/>
                  </a:xfrm>
                  <a:prstGeom prst="rect">
                    <a:avLst/>
                  </a:prstGeom>
                  <a:noFill/>
                  <a:ln>
                    <a:noFill/>
                  </a:ln>
                </pic:spPr>
              </pic:pic>
            </a:graphicData>
          </a:graphic>
        </wp:inline>
      </w:drawing>
    </w:r>
  </w:p>
  <w:p w14:paraId="5E26A465" w14:textId="77777777" w:rsidR="00B66A78" w:rsidRDefault="00B66A78">
    <w:pPr>
      <w:pStyle w:val="Sidehoved"/>
    </w:pPr>
  </w:p>
  <w:p w14:paraId="0B7D9A20" w14:textId="77777777" w:rsidR="00B66A78" w:rsidRDefault="00B66A7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BB8E" w14:textId="77777777" w:rsidR="00752F7F" w:rsidRDefault="00752F7F">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0EF3" w14:textId="5438ADE0" w:rsidR="00752F7F" w:rsidRDefault="00B34FFD" w:rsidP="008206FC">
    <w:pPr>
      <w:pStyle w:val="Sidehoved"/>
      <w:tabs>
        <w:tab w:val="clear" w:pos="4819"/>
        <w:tab w:val="clear" w:pos="9638"/>
        <w:tab w:val="left" w:pos="5085"/>
      </w:tabs>
    </w:pPr>
    <w:r>
      <w:rPr>
        <w:rFonts w:ascii="Segoe UI" w:hAnsi="Segoe UI" w:cs="Segoe UI"/>
        <w:noProof/>
        <w:sz w:val="22"/>
        <w:szCs w:val="22"/>
      </w:rPr>
      <w:drawing>
        <wp:inline distT="0" distB="0" distL="0" distR="0" wp14:anchorId="04785482" wp14:editId="174EBAA6">
          <wp:extent cx="1781092" cy="199674"/>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934" cy="213221"/>
                  </a:xfrm>
                  <a:prstGeom prst="rect">
                    <a:avLst/>
                  </a:prstGeom>
                  <a:noFill/>
                  <a:ln>
                    <a:noFill/>
                  </a:ln>
                </pic:spPr>
              </pic:pic>
            </a:graphicData>
          </a:graphic>
        </wp:inline>
      </w:drawing>
    </w:r>
    <w:r w:rsidR="008206FC">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9B53" w14:textId="77777777" w:rsidR="0097009A" w:rsidRDefault="0097009A">
    <w:pPr>
      <w:pStyle w:val="Sidehoved"/>
    </w:pPr>
  </w:p>
  <w:p w14:paraId="36F59791" w14:textId="77777777" w:rsidR="0097009A" w:rsidRDefault="0097009A">
    <w:pPr>
      <w:pStyle w:val="Sidehoved"/>
    </w:pPr>
  </w:p>
  <w:p w14:paraId="0243CFE5" w14:textId="06C462EE" w:rsidR="00752F7F" w:rsidRDefault="0097009A">
    <w:pPr>
      <w:pStyle w:val="Sidehoved"/>
    </w:pPr>
    <w:r>
      <w:rPr>
        <w:rFonts w:ascii="Segoe UI" w:hAnsi="Segoe UI" w:cs="Segoe UI"/>
        <w:noProof/>
        <w:sz w:val="22"/>
        <w:szCs w:val="22"/>
      </w:rPr>
      <w:drawing>
        <wp:inline distT="0" distB="0" distL="0" distR="0" wp14:anchorId="262D5B7F" wp14:editId="351BEFEE">
          <wp:extent cx="1781092" cy="199674"/>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934" cy="2132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C3DE0"/>
    <w:multiLevelType w:val="multilevel"/>
    <w:tmpl w:val="C31A766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54B43D19"/>
    <w:multiLevelType w:val="hybridMultilevel"/>
    <w:tmpl w:val="7FAC656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0E27DA2"/>
    <w:multiLevelType w:val="hybridMultilevel"/>
    <w:tmpl w:val="BBDC7F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52398224">
    <w:abstractNumId w:val="0"/>
  </w:num>
  <w:num w:numId="2" w16cid:durableId="738527818">
    <w:abstractNumId w:val="2"/>
  </w:num>
  <w:num w:numId="3" w16cid:durableId="1470435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78"/>
    <w:rsid w:val="000A5119"/>
    <w:rsid w:val="00141178"/>
    <w:rsid w:val="002105F4"/>
    <w:rsid w:val="002D75C5"/>
    <w:rsid w:val="004C30FD"/>
    <w:rsid w:val="004D229F"/>
    <w:rsid w:val="004E1E1F"/>
    <w:rsid w:val="0050719D"/>
    <w:rsid w:val="00535490"/>
    <w:rsid w:val="00546FFD"/>
    <w:rsid w:val="00703963"/>
    <w:rsid w:val="00733767"/>
    <w:rsid w:val="00744B84"/>
    <w:rsid w:val="00752F7F"/>
    <w:rsid w:val="00755B7B"/>
    <w:rsid w:val="007E6451"/>
    <w:rsid w:val="00802174"/>
    <w:rsid w:val="008206FC"/>
    <w:rsid w:val="00827F30"/>
    <w:rsid w:val="00857303"/>
    <w:rsid w:val="00897B78"/>
    <w:rsid w:val="008B55D4"/>
    <w:rsid w:val="008E3CA0"/>
    <w:rsid w:val="008F4B93"/>
    <w:rsid w:val="00962393"/>
    <w:rsid w:val="0097009A"/>
    <w:rsid w:val="00987BEA"/>
    <w:rsid w:val="009C65BC"/>
    <w:rsid w:val="00A269C1"/>
    <w:rsid w:val="00A95145"/>
    <w:rsid w:val="00AA4F68"/>
    <w:rsid w:val="00B0561F"/>
    <w:rsid w:val="00B34FFD"/>
    <w:rsid w:val="00B66A78"/>
    <w:rsid w:val="00C16FAC"/>
    <w:rsid w:val="00C371DF"/>
    <w:rsid w:val="00C65BD7"/>
    <w:rsid w:val="00D17D78"/>
    <w:rsid w:val="00D23C46"/>
    <w:rsid w:val="00D75C6C"/>
    <w:rsid w:val="00EC76D3"/>
    <w:rsid w:val="00EF725F"/>
    <w:rsid w:val="00F53F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E4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A78"/>
    <w:rPr>
      <w:rFonts w:ascii="Arial" w:hAnsi="Arial"/>
      <w:sz w:val="24"/>
    </w:rPr>
  </w:style>
  <w:style w:type="paragraph" w:styleId="Overskrift1">
    <w:name w:val="heading 1"/>
    <w:basedOn w:val="Normal"/>
    <w:next w:val="Normal"/>
    <w:link w:val="Overskrift1Tegn"/>
    <w:qFormat/>
    <w:rsid w:val="00752F7F"/>
    <w:pPr>
      <w:keepNext/>
      <w:overflowPunct w:val="0"/>
      <w:autoSpaceDE w:val="0"/>
      <w:autoSpaceDN w:val="0"/>
      <w:adjustRightInd w:val="0"/>
      <w:spacing w:after="160"/>
      <w:jc w:val="both"/>
      <w:textAlignment w:val="baseline"/>
      <w:outlineLvl w:val="0"/>
    </w:pPr>
    <w:rPr>
      <w:rFonts w:ascii="Times New Roman" w:hAnsi="Times New Roman"/>
      <w:b/>
      <w:bCs/>
      <w:caps/>
      <w:sz w:val="23"/>
    </w:rPr>
  </w:style>
  <w:style w:type="paragraph" w:styleId="Overskrift9">
    <w:name w:val="heading 9"/>
    <w:basedOn w:val="Normal"/>
    <w:next w:val="Normal"/>
    <w:link w:val="Overskrift9Tegn"/>
    <w:qFormat/>
    <w:rsid w:val="00752F7F"/>
    <w:pPr>
      <w:keepNext/>
      <w:overflowPunct w:val="0"/>
      <w:autoSpaceDE w:val="0"/>
      <w:autoSpaceDN w:val="0"/>
      <w:adjustRightInd w:val="0"/>
      <w:spacing w:after="240"/>
      <w:textAlignment w:val="baseline"/>
      <w:outlineLvl w:val="8"/>
    </w:pPr>
    <w:rPr>
      <w:rFonts w:ascii="Times New Roman" w:hAnsi="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paragraph" w:styleId="Sidehoved">
    <w:name w:val="header"/>
    <w:basedOn w:val="Normal"/>
    <w:link w:val="SidehovedTegn"/>
    <w:unhideWhenUsed/>
    <w:rsid w:val="00B66A78"/>
    <w:pPr>
      <w:tabs>
        <w:tab w:val="center" w:pos="4819"/>
        <w:tab w:val="right" w:pos="9638"/>
      </w:tabs>
    </w:pPr>
  </w:style>
  <w:style w:type="character" w:customStyle="1" w:styleId="SidehovedTegn">
    <w:name w:val="Sidehoved Tegn"/>
    <w:basedOn w:val="Standardskrifttypeiafsnit"/>
    <w:link w:val="Sidehoved"/>
    <w:uiPriority w:val="99"/>
    <w:rsid w:val="00B66A78"/>
    <w:rPr>
      <w:rFonts w:ascii="Arial" w:hAnsi="Arial"/>
      <w:sz w:val="24"/>
    </w:rPr>
  </w:style>
  <w:style w:type="paragraph" w:styleId="Sidefod">
    <w:name w:val="footer"/>
    <w:basedOn w:val="Normal"/>
    <w:link w:val="SidefodTegn"/>
    <w:uiPriority w:val="99"/>
    <w:unhideWhenUsed/>
    <w:rsid w:val="00B66A78"/>
    <w:pPr>
      <w:tabs>
        <w:tab w:val="center" w:pos="4819"/>
        <w:tab w:val="right" w:pos="9638"/>
      </w:tabs>
    </w:pPr>
  </w:style>
  <w:style w:type="character" w:customStyle="1" w:styleId="SidefodTegn">
    <w:name w:val="Sidefod Tegn"/>
    <w:basedOn w:val="Standardskrifttypeiafsnit"/>
    <w:link w:val="Sidefod"/>
    <w:uiPriority w:val="99"/>
    <w:rsid w:val="00B66A78"/>
    <w:rPr>
      <w:rFonts w:ascii="Arial" w:hAnsi="Arial"/>
      <w:sz w:val="24"/>
    </w:rPr>
  </w:style>
  <w:style w:type="character" w:customStyle="1" w:styleId="Overskrift1Tegn">
    <w:name w:val="Overskrift 1 Tegn"/>
    <w:basedOn w:val="Standardskrifttypeiafsnit"/>
    <w:link w:val="Overskrift1"/>
    <w:rsid w:val="00752F7F"/>
    <w:rPr>
      <w:b/>
      <w:bCs/>
      <w:caps/>
      <w:sz w:val="23"/>
    </w:rPr>
  </w:style>
  <w:style w:type="character" w:customStyle="1" w:styleId="Overskrift9Tegn">
    <w:name w:val="Overskrift 9 Tegn"/>
    <w:basedOn w:val="Standardskrifttypeiafsnit"/>
    <w:link w:val="Overskrift9"/>
    <w:rsid w:val="00752F7F"/>
    <w:rPr>
      <w:rFonts w:cs="Arial"/>
      <w:b/>
      <w:bCs/>
      <w:sz w:val="30"/>
      <w:szCs w:val="28"/>
    </w:rPr>
  </w:style>
  <w:style w:type="character" w:styleId="Kommentarhenvisning">
    <w:name w:val="annotation reference"/>
    <w:basedOn w:val="Standardskrifttypeiafsnit"/>
    <w:rsid w:val="00752F7F"/>
    <w:rPr>
      <w:sz w:val="16"/>
      <w:szCs w:val="16"/>
    </w:rPr>
  </w:style>
  <w:style w:type="paragraph" w:styleId="Kommentartekst">
    <w:name w:val="annotation text"/>
    <w:basedOn w:val="Normal"/>
    <w:link w:val="KommentartekstTegn"/>
    <w:rsid w:val="00752F7F"/>
    <w:pPr>
      <w:tabs>
        <w:tab w:val="left" w:pos="567"/>
        <w:tab w:val="left" w:pos="1134"/>
        <w:tab w:val="left" w:pos="1701"/>
      </w:tabs>
      <w:overflowPunct w:val="0"/>
      <w:autoSpaceDE w:val="0"/>
      <w:autoSpaceDN w:val="0"/>
      <w:adjustRightInd w:val="0"/>
      <w:spacing w:line="300" w:lineRule="exact"/>
      <w:jc w:val="both"/>
      <w:textAlignment w:val="baseline"/>
    </w:pPr>
    <w:rPr>
      <w:rFonts w:ascii="Times New Roman" w:hAnsi="Times New Roman"/>
      <w:bCs/>
      <w:sz w:val="23"/>
    </w:rPr>
  </w:style>
  <w:style w:type="character" w:customStyle="1" w:styleId="KommentartekstTegn">
    <w:name w:val="Kommentartekst Tegn"/>
    <w:basedOn w:val="Standardskrifttypeiafsnit"/>
    <w:link w:val="Kommentartekst"/>
    <w:rsid w:val="00752F7F"/>
    <w:rPr>
      <w:bCs/>
      <w:sz w:val="23"/>
    </w:rPr>
  </w:style>
  <w:style w:type="character" w:styleId="Pladsholdertekst">
    <w:name w:val="Placeholder Text"/>
    <w:basedOn w:val="Standardskrifttypeiafsnit"/>
    <w:uiPriority w:val="99"/>
    <w:semiHidden/>
    <w:rsid w:val="00752F7F"/>
    <w:rPr>
      <w:color w:val="FFFFFF"/>
    </w:rPr>
  </w:style>
  <w:style w:type="paragraph" w:styleId="Listeafsnit">
    <w:name w:val="List Paragraph"/>
    <w:basedOn w:val="Normal"/>
    <w:uiPriority w:val="34"/>
    <w:qFormat/>
    <w:rsid w:val="00962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emf"/><Relationship Id="rId12" Type="http://schemas.microsoft.com/office/2011/relationships/commentsExtended" Target="commentsExtended.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1A666ADF7A422AB03A28B26C2A919F"/>
        <w:category>
          <w:name w:val="Generelt"/>
          <w:gallery w:val="placeholder"/>
        </w:category>
        <w:types>
          <w:type w:val="bbPlcHdr"/>
        </w:types>
        <w:behaviors>
          <w:behavior w:val="content"/>
        </w:behaviors>
        <w:guid w:val="{27B03042-6D1C-433B-BEE3-33EC7FC976F1}"/>
      </w:docPartPr>
      <w:docPartBody>
        <w:p w:rsidR="00CD3178" w:rsidRDefault="0045240B" w:rsidP="0045240B">
          <w:pPr>
            <w:pStyle w:val="641A666ADF7A422AB03A28B26C2A919F"/>
          </w:pPr>
          <w:r w:rsidRPr="007E7D24">
            <w:rPr>
              <w:rFonts w:ascii="Segoe UI" w:hAnsi="Segoe UI" w:cs="Segoe UI"/>
              <w:b/>
              <w:sz w:val="52"/>
              <w:szCs w:val="52"/>
            </w:rPr>
            <w:t>Firmanavn</w:t>
          </w:r>
        </w:p>
      </w:docPartBody>
    </w:docPart>
    <w:docPart>
      <w:docPartPr>
        <w:name w:val="C9EF51EFDD8C41EB9F87BB53D4F569E8"/>
        <w:category>
          <w:name w:val="Generelt"/>
          <w:gallery w:val="placeholder"/>
        </w:category>
        <w:types>
          <w:type w:val="bbPlcHdr"/>
        </w:types>
        <w:behaviors>
          <w:behavior w:val="content"/>
        </w:behaviors>
        <w:guid w:val="{4C4E2757-499C-4D89-833F-BEF6D0E48425}"/>
      </w:docPartPr>
      <w:docPartBody>
        <w:p w:rsidR="00CD3178" w:rsidRDefault="0045240B" w:rsidP="0045240B">
          <w:pPr>
            <w:pStyle w:val="C9EF51EFDD8C41EB9F87BB53D4F569E8"/>
          </w:pPr>
          <w:r w:rsidRPr="00271502">
            <w:rPr>
              <w:rStyle w:val="Pladsholdertekst"/>
              <w:sz w:val="24"/>
              <w:szCs w:val="24"/>
            </w:rPr>
            <w:t>Klik eller tryk her for at skrive tekst.</w:t>
          </w:r>
        </w:p>
      </w:docPartBody>
    </w:docPart>
    <w:docPart>
      <w:docPartPr>
        <w:name w:val="65CBA31F2B624B15894AC77A44FBCC9C"/>
        <w:category>
          <w:name w:val="Generelt"/>
          <w:gallery w:val="placeholder"/>
        </w:category>
        <w:types>
          <w:type w:val="bbPlcHdr"/>
        </w:types>
        <w:behaviors>
          <w:behavior w:val="content"/>
        </w:behaviors>
        <w:guid w:val="{74EE0810-C074-49D0-99B4-40521A2A37E9}"/>
      </w:docPartPr>
      <w:docPartBody>
        <w:p w:rsidR="00CD3178" w:rsidRDefault="0045240B" w:rsidP="0045240B">
          <w:pPr>
            <w:pStyle w:val="65CBA31F2B624B15894AC77A44FBCC9C"/>
          </w:pPr>
          <w:r w:rsidRPr="00271502">
            <w:rPr>
              <w:rStyle w:val="Pladsholdertekst"/>
              <w:sz w:val="24"/>
              <w:szCs w:val="24"/>
            </w:rPr>
            <w:t>Klik eller tryk her for at skrive tekst.</w:t>
          </w:r>
        </w:p>
      </w:docPartBody>
    </w:docPart>
    <w:docPart>
      <w:docPartPr>
        <w:name w:val="D1BD1D0F8D534A318C2BA4787CF3806F"/>
        <w:category>
          <w:name w:val="Generelt"/>
          <w:gallery w:val="placeholder"/>
        </w:category>
        <w:types>
          <w:type w:val="bbPlcHdr"/>
        </w:types>
        <w:behaviors>
          <w:behavior w:val="content"/>
        </w:behaviors>
        <w:guid w:val="{7E35B40A-B849-47DB-8805-9D6611AEFB52}"/>
      </w:docPartPr>
      <w:docPartBody>
        <w:p w:rsidR="00CD3178" w:rsidRDefault="0045240B" w:rsidP="0045240B">
          <w:pPr>
            <w:pStyle w:val="D1BD1D0F8D534A318C2BA4787CF3806F"/>
          </w:pPr>
          <w:r w:rsidRPr="00271502">
            <w:rPr>
              <w:rStyle w:val="Pladsholdertekst"/>
              <w:sz w:val="24"/>
              <w:szCs w:val="24"/>
            </w:rPr>
            <w:t>Klik eller tryk her for at skrive tekst.</w:t>
          </w:r>
        </w:p>
      </w:docPartBody>
    </w:docPart>
    <w:docPart>
      <w:docPartPr>
        <w:name w:val="ACBC9788C6AA43AA8662140F88FF29AA"/>
        <w:category>
          <w:name w:val="Generelt"/>
          <w:gallery w:val="placeholder"/>
        </w:category>
        <w:types>
          <w:type w:val="bbPlcHdr"/>
        </w:types>
        <w:behaviors>
          <w:behavior w:val="content"/>
        </w:behaviors>
        <w:guid w:val="{6F6AED24-BE7C-4E29-8629-623ADF085FAC}"/>
      </w:docPartPr>
      <w:docPartBody>
        <w:p w:rsidR="00CD3178" w:rsidRDefault="0045240B" w:rsidP="0045240B">
          <w:pPr>
            <w:pStyle w:val="ACBC9788C6AA43AA8662140F88FF29AA"/>
          </w:pPr>
          <w:r w:rsidRPr="00271502">
            <w:rPr>
              <w:rStyle w:val="Pladsholdertekst"/>
              <w:sz w:val="24"/>
              <w:szCs w:val="24"/>
            </w:rPr>
            <w:t>Vælg et element.</w:t>
          </w:r>
        </w:p>
      </w:docPartBody>
    </w:docPart>
    <w:docPart>
      <w:docPartPr>
        <w:name w:val="95773BE49028469F908047E963A5E138"/>
        <w:category>
          <w:name w:val="Generelt"/>
          <w:gallery w:val="placeholder"/>
        </w:category>
        <w:types>
          <w:type w:val="bbPlcHdr"/>
        </w:types>
        <w:behaviors>
          <w:behavior w:val="content"/>
        </w:behaviors>
        <w:guid w:val="{E0BAD2F4-93BC-4B73-8FE2-B03BEA6555B5}"/>
      </w:docPartPr>
      <w:docPartBody>
        <w:p w:rsidR="00CD3178" w:rsidRDefault="0045240B" w:rsidP="0045240B">
          <w:pPr>
            <w:pStyle w:val="95773BE49028469F908047E963A5E138"/>
          </w:pPr>
          <w:r w:rsidRPr="00271502">
            <w:rPr>
              <w:rStyle w:val="Pladsholdertekst"/>
              <w:sz w:val="24"/>
              <w:szCs w:val="24"/>
            </w:rPr>
            <w:t>Vælg et element.</w:t>
          </w:r>
        </w:p>
      </w:docPartBody>
    </w:docPart>
    <w:docPart>
      <w:docPartPr>
        <w:name w:val="3E4D60DB1768462EB9BB282B1D1F1A13"/>
        <w:category>
          <w:name w:val="Generelt"/>
          <w:gallery w:val="placeholder"/>
        </w:category>
        <w:types>
          <w:type w:val="bbPlcHdr"/>
        </w:types>
        <w:behaviors>
          <w:behavior w:val="content"/>
        </w:behaviors>
        <w:guid w:val="{65E0317A-5D3D-481D-B7B2-EA53B9960559}"/>
      </w:docPartPr>
      <w:docPartBody>
        <w:p w:rsidR="00CD3178" w:rsidRDefault="0045240B" w:rsidP="0045240B">
          <w:pPr>
            <w:pStyle w:val="3E4D60DB1768462EB9BB282B1D1F1A13"/>
          </w:pPr>
          <w:r w:rsidRPr="00271502">
            <w:rPr>
              <w:rStyle w:val="Pladsholdertekst"/>
              <w:sz w:val="24"/>
              <w:szCs w:val="24"/>
            </w:rPr>
            <w:t>Vælg et element.</w:t>
          </w:r>
        </w:p>
      </w:docPartBody>
    </w:docPart>
    <w:docPart>
      <w:docPartPr>
        <w:name w:val="CBF4B7EFF5554BD78ED24B4005A23061"/>
        <w:category>
          <w:name w:val="Generelt"/>
          <w:gallery w:val="placeholder"/>
        </w:category>
        <w:types>
          <w:type w:val="bbPlcHdr"/>
        </w:types>
        <w:behaviors>
          <w:behavior w:val="content"/>
        </w:behaviors>
        <w:guid w:val="{61772224-4641-4A87-9043-569B68B1BFBC}"/>
      </w:docPartPr>
      <w:docPartBody>
        <w:p w:rsidR="00CD3178" w:rsidRDefault="0045240B" w:rsidP="0045240B">
          <w:pPr>
            <w:pStyle w:val="CBF4B7EFF5554BD78ED24B4005A23061"/>
          </w:pPr>
          <w:r w:rsidRPr="00271502">
            <w:rPr>
              <w:rStyle w:val="Pladsholdertekst"/>
              <w:sz w:val="24"/>
              <w:szCs w:val="24"/>
            </w:rPr>
            <w:t>Vælg et element.</w:t>
          </w:r>
        </w:p>
      </w:docPartBody>
    </w:docPart>
    <w:docPart>
      <w:docPartPr>
        <w:name w:val="D4C4104FFA974F5B8C2F4CD7BE58430B"/>
        <w:category>
          <w:name w:val="Generelt"/>
          <w:gallery w:val="placeholder"/>
        </w:category>
        <w:types>
          <w:type w:val="bbPlcHdr"/>
        </w:types>
        <w:behaviors>
          <w:behavior w:val="content"/>
        </w:behaviors>
        <w:guid w:val="{4329C9CD-FDD1-4B71-BB22-C73451EE3508}"/>
      </w:docPartPr>
      <w:docPartBody>
        <w:p w:rsidR="00CD3178" w:rsidRDefault="0045240B" w:rsidP="0045240B">
          <w:pPr>
            <w:pStyle w:val="D4C4104FFA974F5B8C2F4CD7BE58430B"/>
          </w:pPr>
          <w:r w:rsidRPr="00271502">
            <w:rPr>
              <w:rStyle w:val="Pladsholdertekst"/>
              <w:sz w:val="24"/>
              <w:szCs w:val="24"/>
            </w:rPr>
            <w:t>Klik eller tryk her for at skrive tekst.</w:t>
          </w:r>
        </w:p>
      </w:docPartBody>
    </w:docPart>
    <w:docPart>
      <w:docPartPr>
        <w:name w:val="D78EFFF719B646369192650A8CD54D39"/>
        <w:category>
          <w:name w:val="Generelt"/>
          <w:gallery w:val="placeholder"/>
        </w:category>
        <w:types>
          <w:type w:val="bbPlcHdr"/>
        </w:types>
        <w:behaviors>
          <w:behavior w:val="content"/>
        </w:behaviors>
        <w:guid w:val="{D02B3BEA-2B44-4260-9B23-B7FF9E1D3C0C}"/>
      </w:docPartPr>
      <w:docPartBody>
        <w:p w:rsidR="00CD3178" w:rsidRDefault="0045240B" w:rsidP="0045240B">
          <w:pPr>
            <w:pStyle w:val="D78EFFF719B646369192650A8CD54D39"/>
          </w:pPr>
          <w:r w:rsidRPr="00271502">
            <w:rPr>
              <w:rStyle w:val="Pladsholdertekst"/>
              <w:sz w:val="24"/>
              <w:szCs w:val="24"/>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altName w:val="IBM Plex Sans"/>
    <w:charset w:val="00"/>
    <w:family w:val="swiss"/>
    <w:pitch w:val="variable"/>
    <w:sig w:usb0="A00002EF" w:usb1="5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0B"/>
    <w:rsid w:val="00227184"/>
    <w:rsid w:val="0045240B"/>
    <w:rsid w:val="0070408A"/>
    <w:rsid w:val="00A50D45"/>
    <w:rsid w:val="00CD31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641A666ADF7A422AB03A28B26C2A919F">
    <w:name w:val="641A666ADF7A422AB03A28B26C2A919F"/>
    <w:rsid w:val="0045240B"/>
  </w:style>
  <w:style w:type="character" w:styleId="Pladsholdertekst">
    <w:name w:val="Placeholder Text"/>
    <w:basedOn w:val="Standardskrifttypeiafsnit"/>
    <w:uiPriority w:val="99"/>
    <w:semiHidden/>
    <w:rsid w:val="0045240B"/>
    <w:rPr>
      <w:color w:val="FFFFFF"/>
    </w:rPr>
  </w:style>
  <w:style w:type="paragraph" w:customStyle="1" w:styleId="C9EF51EFDD8C41EB9F87BB53D4F569E8">
    <w:name w:val="C9EF51EFDD8C41EB9F87BB53D4F569E8"/>
    <w:rsid w:val="0045240B"/>
  </w:style>
  <w:style w:type="paragraph" w:customStyle="1" w:styleId="65CBA31F2B624B15894AC77A44FBCC9C">
    <w:name w:val="65CBA31F2B624B15894AC77A44FBCC9C"/>
    <w:rsid w:val="0045240B"/>
  </w:style>
  <w:style w:type="paragraph" w:customStyle="1" w:styleId="D1BD1D0F8D534A318C2BA4787CF3806F">
    <w:name w:val="D1BD1D0F8D534A318C2BA4787CF3806F"/>
    <w:rsid w:val="0045240B"/>
  </w:style>
  <w:style w:type="paragraph" w:customStyle="1" w:styleId="ACBC9788C6AA43AA8662140F88FF29AA">
    <w:name w:val="ACBC9788C6AA43AA8662140F88FF29AA"/>
    <w:rsid w:val="0045240B"/>
  </w:style>
  <w:style w:type="paragraph" w:customStyle="1" w:styleId="95773BE49028469F908047E963A5E138">
    <w:name w:val="95773BE49028469F908047E963A5E138"/>
    <w:rsid w:val="0045240B"/>
  </w:style>
  <w:style w:type="paragraph" w:customStyle="1" w:styleId="3E4D60DB1768462EB9BB282B1D1F1A13">
    <w:name w:val="3E4D60DB1768462EB9BB282B1D1F1A13"/>
    <w:rsid w:val="0045240B"/>
  </w:style>
  <w:style w:type="paragraph" w:customStyle="1" w:styleId="CBF4B7EFF5554BD78ED24B4005A23061">
    <w:name w:val="CBF4B7EFF5554BD78ED24B4005A23061"/>
    <w:rsid w:val="0045240B"/>
  </w:style>
  <w:style w:type="paragraph" w:customStyle="1" w:styleId="D4C4104FFA974F5B8C2F4CD7BE58430B">
    <w:name w:val="D4C4104FFA974F5B8C2F4CD7BE58430B"/>
    <w:rsid w:val="0045240B"/>
  </w:style>
  <w:style w:type="paragraph" w:customStyle="1" w:styleId="D78EFFF719B646369192650A8CD54D39">
    <w:name w:val="D78EFFF719B646369192650A8CD54D39"/>
    <w:rsid w:val="00452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230</Words>
  <Characters>1403</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2023-06-20T07:44:00Z</dcterms:created>
  <dcterms:modified xsi:type="dcterms:W3CDTF">2023-06-20T07:44:00Z</dcterms:modified>
</cp:coreProperties>
</file>